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CF2B" w14:textId="77777777" w:rsidR="001F1589" w:rsidRPr="00232D6F" w:rsidRDefault="001F1589" w:rsidP="001F1589">
      <w:pPr>
        <w:pStyle w:val="Style9"/>
        <w:widowControl/>
        <w:spacing w:before="67"/>
        <w:ind w:left="3394"/>
        <w:jc w:val="both"/>
        <w:rPr>
          <w:rStyle w:val="FontStyle14"/>
        </w:rPr>
      </w:pPr>
      <w:r w:rsidRPr="00232D6F">
        <w:rPr>
          <w:rStyle w:val="FontStyle14"/>
        </w:rPr>
        <w:t>Vállalkozási szerződés</w:t>
      </w:r>
    </w:p>
    <w:p w14:paraId="63C26CED" w14:textId="77777777" w:rsidR="001F1589" w:rsidRPr="00232D6F" w:rsidRDefault="001F1589" w:rsidP="001F1589">
      <w:pPr>
        <w:pStyle w:val="Style9"/>
        <w:widowControl/>
        <w:spacing w:before="67"/>
        <w:ind w:left="3394"/>
        <w:jc w:val="both"/>
        <w:rPr>
          <w:rStyle w:val="FontStyle14"/>
        </w:rPr>
      </w:pPr>
    </w:p>
    <w:p w14:paraId="34D9A4CD" w14:textId="77777777" w:rsidR="001F1589" w:rsidRPr="00232D6F" w:rsidRDefault="00232D6F" w:rsidP="00232D6F">
      <w:pPr>
        <w:pStyle w:val="Style4"/>
        <w:widowControl/>
        <w:spacing w:before="53" w:line="240" w:lineRule="auto"/>
        <w:jc w:val="both"/>
        <w:rPr>
          <w:sz w:val="22"/>
          <w:szCs w:val="22"/>
        </w:rPr>
      </w:pPr>
      <w:r w:rsidRPr="00232D6F">
        <w:rPr>
          <w:rStyle w:val="FontStyle15"/>
        </w:rPr>
        <w:t>a</w:t>
      </w:r>
      <w:r w:rsidR="001F1589" w:rsidRPr="00232D6F">
        <w:rPr>
          <w:rStyle w:val="FontStyle15"/>
        </w:rPr>
        <w:t xml:space="preserve">mely létrejött egyrészről a 1116 Budapest, Tétényi út 128/b-130. sz. alatti székhelyű Magyar Ebtenyésztők Országos Egyesületeinek Szövetsége (képviseli </w:t>
      </w:r>
      <w:proofErr w:type="spellStart"/>
      <w:r w:rsidR="001F1589" w:rsidRPr="00232D6F">
        <w:rPr>
          <w:rStyle w:val="FontStyle15"/>
        </w:rPr>
        <w:t>Korózs</w:t>
      </w:r>
      <w:proofErr w:type="spellEnd"/>
      <w:r w:rsidR="001F1589" w:rsidRPr="00232D6F">
        <w:rPr>
          <w:rStyle w:val="FontStyle15"/>
        </w:rPr>
        <w:t xml:space="preserve"> </w:t>
      </w:r>
      <w:r w:rsidR="0031687D">
        <w:rPr>
          <w:rStyle w:val="FontStyle15"/>
        </w:rPr>
        <w:t>Gábor</w:t>
      </w:r>
      <w:r w:rsidR="001F1589" w:rsidRPr="00232D6F">
        <w:rPr>
          <w:rStyle w:val="FontStyle15"/>
        </w:rPr>
        <w:t xml:space="preserve"> Elnök, nyilvántartási száma: Fővárosi Törvényszék 01-02-000491., adószáma: 19816126-2-43) mint meg</w:t>
      </w:r>
      <w:r w:rsidR="00F61149" w:rsidRPr="00232D6F">
        <w:rPr>
          <w:rStyle w:val="FontStyle15"/>
        </w:rPr>
        <w:t>rendelő</w:t>
      </w:r>
      <w:r w:rsidR="001F1589" w:rsidRPr="00232D6F">
        <w:rPr>
          <w:rStyle w:val="FontStyle15"/>
        </w:rPr>
        <w:t xml:space="preserve"> (továbbiakban: </w:t>
      </w:r>
      <w:r w:rsidR="001F1589" w:rsidRPr="00232D6F">
        <w:rPr>
          <w:rStyle w:val="FontStyle15"/>
          <w:b/>
          <w:bCs/>
        </w:rPr>
        <w:t>meg</w:t>
      </w:r>
      <w:r w:rsidR="00F61149" w:rsidRPr="00232D6F">
        <w:rPr>
          <w:rStyle w:val="FontStyle15"/>
          <w:b/>
          <w:bCs/>
        </w:rPr>
        <w:t>rendelő</w:t>
      </w:r>
      <w:r w:rsidR="001F1589" w:rsidRPr="00232D6F">
        <w:rPr>
          <w:rStyle w:val="FontStyle15"/>
        </w:rPr>
        <w:t>),</w:t>
      </w:r>
    </w:p>
    <w:p w14:paraId="1C942B1C" w14:textId="77777777" w:rsidR="001F1589" w:rsidRPr="00232D6F" w:rsidRDefault="001F1589" w:rsidP="00232D6F">
      <w:pPr>
        <w:pStyle w:val="Style4"/>
        <w:widowControl/>
        <w:spacing w:before="53" w:line="240" w:lineRule="auto"/>
        <w:jc w:val="both"/>
        <w:rPr>
          <w:sz w:val="22"/>
          <w:szCs w:val="22"/>
        </w:rPr>
      </w:pPr>
      <w:r w:rsidRPr="00232D6F">
        <w:rPr>
          <w:rStyle w:val="FontStyle15"/>
        </w:rPr>
        <w:t>másrészről</w:t>
      </w:r>
      <w:r w:rsidR="00232D6F" w:rsidRPr="00232D6F">
        <w:rPr>
          <w:rStyle w:val="FontStyle15"/>
        </w:rPr>
        <w:t xml:space="preserve"> (kitöltendő adatok!)</w:t>
      </w:r>
      <w:r w:rsidRPr="00232D6F">
        <w:rPr>
          <w:rStyle w:val="FontStyle15"/>
        </w:rPr>
        <w:t>:</w:t>
      </w:r>
    </w:p>
    <w:p w14:paraId="7B469474" w14:textId="77777777" w:rsidR="001F1589" w:rsidRPr="006A54A2" w:rsidRDefault="001F1589" w:rsidP="001F1589">
      <w:pPr>
        <w:pStyle w:val="Style9"/>
        <w:widowControl/>
        <w:spacing w:before="48" w:line="274" w:lineRule="exact"/>
        <w:jc w:val="both"/>
        <w:rPr>
          <w:rStyle w:val="FontStyle14"/>
        </w:rPr>
      </w:pPr>
      <w:r w:rsidRPr="006A54A2">
        <w:rPr>
          <w:rStyle w:val="FontStyle14"/>
        </w:rPr>
        <w:t>Cégnév: ………………………………………</w:t>
      </w:r>
    </w:p>
    <w:p w14:paraId="5DBA2AB0" w14:textId="77777777" w:rsidR="001F1589" w:rsidRPr="006A54A2" w:rsidRDefault="001F1589" w:rsidP="001F1589">
      <w:pPr>
        <w:pStyle w:val="Style4"/>
        <w:widowControl/>
        <w:spacing w:line="274" w:lineRule="exact"/>
        <w:ind w:right="4147"/>
        <w:jc w:val="both"/>
        <w:rPr>
          <w:rStyle w:val="FontStyle15"/>
        </w:rPr>
      </w:pPr>
      <w:r w:rsidRPr="006A54A2">
        <w:rPr>
          <w:rStyle w:val="FontStyle15"/>
        </w:rPr>
        <w:t>Székhely: …………………………………</w:t>
      </w:r>
    </w:p>
    <w:p w14:paraId="4A048837" w14:textId="77777777" w:rsidR="001F1589" w:rsidRPr="006A54A2" w:rsidRDefault="001F1589" w:rsidP="001F1589">
      <w:pPr>
        <w:pStyle w:val="Style4"/>
        <w:widowControl/>
        <w:spacing w:line="274" w:lineRule="exact"/>
        <w:ind w:right="4147"/>
        <w:jc w:val="both"/>
        <w:rPr>
          <w:rStyle w:val="FontStyle15"/>
        </w:rPr>
      </w:pPr>
      <w:r w:rsidRPr="006A54A2">
        <w:rPr>
          <w:rStyle w:val="FontStyle15"/>
        </w:rPr>
        <w:t>Adószám: 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>.</w:t>
      </w:r>
    </w:p>
    <w:p w14:paraId="2AEA7D80" w14:textId="77777777" w:rsidR="001F1589" w:rsidRPr="006A54A2" w:rsidRDefault="001F1589" w:rsidP="001F1589">
      <w:pPr>
        <w:pStyle w:val="Style4"/>
        <w:widowControl/>
        <w:spacing w:line="274" w:lineRule="exact"/>
        <w:ind w:right="4147"/>
        <w:jc w:val="both"/>
        <w:rPr>
          <w:sz w:val="22"/>
          <w:szCs w:val="22"/>
        </w:rPr>
      </w:pPr>
      <w:proofErr w:type="gramStart"/>
      <w:r w:rsidRPr="006A54A2">
        <w:rPr>
          <w:sz w:val="22"/>
          <w:szCs w:val="22"/>
        </w:rPr>
        <w:t>Cégjegyzékszám:…</w:t>
      </w:r>
      <w:proofErr w:type="gramEnd"/>
      <w:r w:rsidRPr="006A54A2">
        <w:rPr>
          <w:sz w:val="22"/>
          <w:szCs w:val="22"/>
        </w:rPr>
        <w:t>…………………………</w:t>
      </w:r>
    </w:p>
    <w:p w14:paraId="00DD50F9" w14:textId="77777777" w:rsidR="001F1589" w:rsidRPr="006A54A2" w:rsidRDefault="001F1589" w:rsidP="001F1589">
      <w:pPr>
        <w:pStyle w:val="Style4"/>
        <w:widowControl/>
        <w:spacing w:line="274" w:lineRule="exact"/>
        <w:ind w:right="4147"/>
        <w:jc w:val="both"/>
        <w:rPr>
          <w:sz w:val="22"/>
          <w:szCs w:val="22"/>
        </w:rPr>
      </w:pPr>
      <w:r w:rsidRPr="006A54A2">
        <w:rPr>
          <w:sz w:val="22"/>
          <w:szCs w:val="22"/>
        </w:rPr>
        <w:t>Állatorvosi kamarai nyilvántartási száma: ………</w:t>
      </w:r>
    </w:p>
    <w:p w14:paraId="45782025" w14:textId="77777777" w:rsidR="001F1589" w:rsidRPr="006A54A2" w:rsidRDefault="001F1589" w:rsidP="001F1589">
      <w:pPr>
        <w:pStyle w:val="Style4"/>
        <w:widowControl/>
        <w:spacing w:line="274" w:lineRule="exact"/>
        <w:ind w:right="4147"/>
        <w:jc w:val="both"/>
        <w:rPr>
          <w:sz w:val="22"/>
          <w:szCs w:val="22"/>
        </w:rPr>
      </w:pPr>
      <w:r w:rsidRPr="006A54A2">
        <w:rPr>
          <w:sz w:val="22"/>
          <w:szCs w:val="22"/>
        </w:rPr>
        <w:t>Engedély száma: …</w:t>
      </w:r>
      <w:proofErr w:type="gramStart"/>
      <w:r w:rsidRPr="006A54A2">
        <w:rPr>
          <w:sz w:val="22"/>
          <w:szCs w:val="22"/>
        </w:rPr>
        <w:t>…….</w:t>
      </w:r>
      <w:proofErr w:type="gramEnd"/>
      <w:r w:rsidRPr="006A54A2">
        <w:rPr>
          <w:sz w:val="22"/>
          <w:szCs w:val="22"/>
        </w:rPr>
        <w:t>.</w:t>
      </w:r>
    </w:p>
    <w:p w14:paraId="2C76146B" w14:textId="77777777" w:rsidR="002D33E3" w:rsidRPr="006A54A2" w:rsidRDefault="002F49D7" w:rsidP="001F1589">
      <w:pPr>
        <w:pStyle w:val="Style4"/>
        <w:widowControl/>
        <w:spacing w:line="274" w:lineRule="exact"/>
        <w:ind w:right="4147"/>
        <w:jc w:val="both"/>
        <w:rPr>
          <w:sz w:val="22"/>
          <w:szCs w:val="22"/>
        </w:rPr>
      </w:pPr>
      <w:r w:rsidRPr="006A54A2">
        <w:rPr>
          <w:sz w:val="22"/>
          <w:szCs w:val="22"/>
        </w:rPr>
        <w:t>Egyéni vállalkozó nyilvántartási száma: …………</w:t>
      </w:r>
    </w:p>
    <w:p w14:paraId="48FA1E2B" w14:textId="77777777" w:rsidR="002D33E3" w:rsidRPr="00232D6F" w:rsidRDefault="002F49D7" w:rsidP="001F1589">
      <w:pPr>
        <w:pStyle w:val="Style4"/>
        <w:widowControl/>
        <w:spacing w:line="274" w:lineRule="exact"/>
        <w:ind w:right="4147"/>
        <w:jc w:val="both"/>
        <w:rPr>
          <w:sz w:val="22"/>
          <w:szCs w:val="22"/>
        </w:rPr>
      </w:pPr>
      <w:r w:rsidRPr="006A54A2">
        <w:rPr>
          <w:sz w:val="22"/>
          <w:szCs w:val="22"/>
        </w:rPr>
        <w:t xml:space="preserve">Bankszámla </w:t>
      </w:r>
      <w:proofErr w:type="gramStart"/>
      <w:r w:rsidRPr="006A54A2">
        <w:rPr>
          <w:sz w:val="22"/>
          <w:szCs w:val="22"/>
        </w:rPr>
        <w:t>száma: ….</w:t>
      </w:r>
      <w:proofErr w:type="gramEnd"/>
      <w:r w:rsidRPr="006A54A2">
        <w:rPr>
          <w:sz w:val="22"/>
          <w:szCs w:val="22"/>
        </w:rPr>
        <w:t>.</w:t>
      </w:r>
    </w:p>
    <w:p w14:paraId="3E643488" w14:textId="77777777" w:rsidR="001F1589" w:rsidRPr="00232D6F" w:rsidRDefault="002F49D7" w:rsidP="001F1589">
      <w:pPr>
        <w:pStyle w:val="Style4"/>
        <w:widowControl/>
        <w:spacing w:line="274" w:lineRule="exact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mint vállalkozó (továbbiakban </w:t>
      </w:r>
      <w:r w:rsidRPr="00232D6F">
        <w:rPr>
          <w:b/>
          <w:sz w:val="22"/>
          <w:szCs w:val="22"/>
        </w:rPr>
        <w:t>vállalkozó</w:t>
      </w:r>
      <w:r w:rsidRPr="00232D6F">
        <w:rPr>
          <w:sz w:val="22"/>
          <w:szCs w:val="22"/>
        </w:rPr>
        <w:t>) között, az alulírott napon, az alábbi tartalommal:</w:t>
      </w:r>
    </w:p>
    <w:p w14:paraId="2540283D" w14:textId="77777777" w:rsidR="001F1589" w:rsidRPr="00232D6F" w:rsidRDefault="001F1589" w:rsidP="001F1589">
      <w:pPr>
        <w:pStyle w:val="Style4"/>
        <w:widowControl/>
        <w:spacing w:line="274" w:lineRule="exact"/>
        <w:rPr>
          <w:sz w:val="22"/>
          <w:szCs w:val="22"/>
          <w:lang w:eastAsia="en-US"/>
        </w:rPr>
      </w:pPr>
    </w:p>
    <w:p w14:paraId="2954760B" w14:textId="77777777" w:rsidR="001F1589" w:rsidRPr="00232D6F" w:rsidRDefault="002F49D7" w:rsidP="001F1589">
      <w:pPr>
        <w:pStyle w:val="Style4"/>
        <w:widowControl/>
        <w:spacing w:line="274" w:lineRule="exact"/>
        <w:rPr>
          <w:rStyle w:val="FontStyle15"/>
          <w:b/>
          <w:u w:val="single"/>
        </w:rPr>
      </w:pPr>
      <w:r w:rsidRPr="00232D6F">
        <w:rPr>
          <w:rStyle w:val="FontStyle15"/>
          <w:b/>
          <w:u w:val="single"/>
        </w:rPr>
        <w:t>I. A szerződés tárgya, teljesítési határidő:</w:t>
      </w:r>
    </w:p>
    <w:p w14:paraId="28413B38" w14:textId="77777777" w:rsidR="00FE1E80" w:rsidRPr="00232D6F" w:rsidRDefault="002F49D7" w:rsidP="001F1589">
      <w:pPr>
        <w:autoSpaceDE/>
        <w:autoSpaceDN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I/1./ </w:t>
      </w:r>
    </w:p>
    <w:p w14:paraId="6989A829" w14:textId="2457A281" w:rsidR="00713B19" w:rsidRPr="00232D6F" w:rsidRDefault="00713B19" w:rsidP="00713B19">
      <w:pPr>
        <w:adjustRightInd w:val="0"/>
        <w:jc w:val="both"/>
        <w:rPr>
          <w:bCs/>
          <w:sz w:val="22"/>
          <w:szCs w:val="22"/>
        </w:rPr>
      </w:pPr>
      <w:r w:rsidRPr="00232D6F">
        <w:rPr>
          <w:sz w:val="22"/>
          <w:szCs w:val="22"/>
        </w:rPr>
        <w:t xml:space="preserve">Felek rögzítik, hogy a Megrendelő támogatást nyert el az </w:t>
      </w:r>
      <w:proofErr w:type="gramStart"/>
      <w:r w:rsidRPr="00232D6F">
        <w:rPr>
          <w:sz w:val="22"/>
          <w:szCs w:val="22"/>
        </w:rPr>
        <w:t>Agrárminisztériumtól  „</w:t>
      </w:r>
      <w:proofErr w:type="gramEnd"/>
      <w:sdt>
        <w:sdtPr>
          <w:rPr>
            <w:b/>
            <w:bCs/>
            <w:sz w:val="22"/>
            <w:szCs w:val="22"/>
          </w:rPr>
          <w:id w:val="1461840494"/>
        </w:sdtPr>
        <w:sdtEndPr/>
        <w:sdtContent>
          <w:sdt>
            <w:sdtPr>
              <w:rPr>
                <w:b/>
                <w:bCs/>
                <w:sz w:val="22"/>
                <w:szCs w:val="22"/>
              </w:rPr>
              <w:id w:val="1259493402"/>
            </w:sdtPr>
            <w:sdtEndPr/>
            <w:sdtContent>
              <w:r w:rsidR="00200088" w:rsidRPr="00200088">
                <w:rPr>
                  <w:b/>
                  <w:bCs/>
                  <w:sz w:val="22"/>
                  <w:szCs w:val="22"/>
                </w:rPr>
                <w:t xml:space="preserve">A magyar ebfajták </w:t>
              </w:r>
              <w:proofErr w:type="spellStart"/>
              <w:r w:rsidR="00200088" w:rsidRPr="00200088">
                <w:rPr>
                  <w:b/>
                  <w:bCs/>
                  <w:sz w:val="22"/>
                  <w:szCs w:val="22"/>
                </w:rPr>
                <w:t>csípőizületi</w:t>
              </w:r>
              <w:proofErr w:type="spellEnd"/>
              <w:r w:rsidR="00200088" w:rsidRPr="00200088">
                <w:rPr>
                  <w:b/>
                  <w:bCs/>
                  <w:sz w:val="22"/>
                  <w:szCs w:val="22"/>
                </w:rPr>
                <w:t xml:space="preserve"> </w:t>
              </w:r>
              <w:proofErr w:type="spellStart"/>
              <w:r w:rsidR="00200088" w:rsidRPr="00200088">
                <w:rPr>
                  <w:b/>
                  <w:bCs/>
                  <w:sz w:val="22"/>
                  <w:szCs w:val="22"/>
                </w:rPr>
                <w:t>diszplázia</w:t>
              </w:r>
              <w:proofErr w:type="spellEnd"/>
              <w:r w:rsidR="00200088" w:rsidRPr="00200088">
                <w:rPr>
                  <w:b/>
                  <w:bCs/>
                  <w:sz w:val="22"/>
                  <w:szCs w:val="22"/>
                </w:rPr>
                <w:t xml:space="preserve"> szűrésével kapcsolatos vizsgálatok elvégzése, statisztikai kiértékelése és a népszerűsítés további folytatása</w:t>
              </w:r>
            </w:sdtContent>
          </w:sdt>
        </w:sdtContent>
      </w:sdt>
      <w:r w:rsidRPr="00232D6F">
        <w:rPr>
          <w:b/>
          <w:bCs/>
          <w:sz w:val="22"/>
          <w:szCs w:val="22"/>
        </w:rPr>
        <w:t>” témában, a támogatás száma BGMF/</w:t>
      </w:r>
      <w:r w:rsidR="00CB23B3">
        <w:rPr>
          <w:b/>
          <w:bCs/>
          <w:sz w:val="22"/>
          <w:szCs w:val="22"/>
        </w:rPr>
        <w:t>347-1</w:t>
      </w:r>
      <w:r w:rsidRPr="00232D6F">
        <w:rPr>
          <w:b/>
          <w:bCs/>
          <w:sz w:val="22"/>
          <w:szCs w:val="22"/>
        </w:rPr>
        <w:t>/202</w:t>
      </w:r>
      <w:r w:rsidR="00200088">
        <w:rPr>
          <w:b/>
          <w:bCs/>
          <w:sz w:val="22"/>
          <w:szCs w:val="22"/>
        </w:rPr>
        <w:t>5</w:t>
      </w:r>
      <w:r w:rsidRPr="00232D6F">
        <w:rPr>
          <w:b/>
          <w:bCs/>
          <w:sz w:val="22"/>
          <w:szCs w:val="22"/>
        </w:rPr>
        <w:t xml:space="preserve">. </w:t>
      </w:r>
      <w:r w:rsidRPr="00232D6F">
        <w:rPr>
          <w:bCs/>
          <w:sz w:val="22"/>
          <w:szCs w:val="22"/>
        </w:rPr>
        <w:t xml:space="preserve">Felek rögzítik, hogy a jelen szerződés tartalma szerint a támogatással érintett tevékenység részbeni megvalósítására irányul. Erre tekintettel </w:t>
      </w:r>
      <w:r w:rsidRPr="00232D6F">
        <w:rPr>
          <w:sz w:val="22"/>
          <w:szCs w:val="22"/>
        </w:rPr>
        <w:t>vállalkozó vállalja, hogy a támogatási nyilatkozat alapján szükséges nyilatkozatokat a jelen sze</w:t>
      </w:r>
      <w:r w:rsidRPr="00232D6F">
        <w:rPr>
          <w:b/>
          <w:bCs/>
          <w:sz w:val="22"/>
          <w:szCs w:val="22"/>
        </w:rPr>
        <w:t>rződés aláírásával egyidejűleg, vagy ha szükségességük később merül fel, úgy későbbi időpontban kiadja, azok valóságtartalmát garantálja és az abban foglaltak fenntartását, valóságtartalmát a szerz</w:t>
      </w:r>
      <w:r w:rsidRPr="00232D6F">
        <w:rPr>
          <w:bCs/>
          <w:sz w:val="22"/>
          <w:szCs w:val="22"/>
        </w:rPr>
        <w:t xml:space="preserve">ődés teljes tartama alatt is vállalja. </w:t>
      </w:r>
    </w:p>
    <w:p w14:paraId="61051E69" w14:textId="77777777" w:rsidR="00713B19" w:rsidRPr="00232D6F" w:rsidRDefault="00713B19" w:rsidP="00713B19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32D6F">
        <w:rPr>
          <w:rFonts w:eastAsiaTheme="minorHAnsi"/>
          <w:sz w:val="22"/>
          <w:szCs w:val="22"/>
          <w:lang w:eastAsia="en-US"/>
        </w:rPr>
        <w:t xml:space="preserve">Jelen szerződéssel megrendelő megrendeli, vállalkozó elvállalja a </w:t>
      </w:r>
      <w:proofErr w:type="gramStart"/>
      <w:r w:rsidRPr="00232D6F">
        <w:rPr>
          <w:rFonts w:eastAsiaTheme="minorHAnsi"/>
          <w:sz w:val="22"/>
          <w:szCs w:val="22"/>
          <w:lang w:eastAsia="en-US"/>
        </w:rPr>
        <w:t>II./</w:t>
      </w:r>
      <w:proofErr w:type="gramEnd"/>
      <w:r w:rsidRPr="00232D6F">
        <w:rPr>
          <w:rFonts w:eastAsiaTheme="minorHAnsi"/>
          <w:sz w:val="22"/>
          <w:szCs w:val="22"/>
          <w:lang w:eastAsia="en-US"/>
        </w:rPr>
        <w:t xml:space="preserve"> pontban körülírt állatorvosi diagnosztikai és ahhoz szükséges kiegészítő feladatok elvégzését, az ott meghatározott vállalkozói díj ellenében, a jelen szerződésben részletesen meghatározott feltételekkel.</w:t>
      </w:r>
    </w:p>
    <w:p w14:paraId="1C6C831B" w14:textId="77777777" w:rsidR="00713B19" w:rsidRPr="00232D6F" w:rsidRDefault="00713B19" w:rsidP="00713B19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9EE57F0" w14:textId="77777777" w:rsidR="00FE1E80" w:rsidRPr="00232D6F" w:rsidRDefault="002F49D7" w:rsidP="001F1589">
      <w:pPr>
        <w:autoSpaceDE/>
        <w:autoSpaceDN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I/2./ </w:t>
      </w:r>
    </w:p>
    <w:p w14:paraId="17B03D59" w14:textId="306B0D37" w:rsidR="001F1589" w:rsidRPr="00232D6F" w:rsidRDefault="002F49D7" w:rsidP="001F1589">
      <w:pPr>
        <w:autoSpaceDE/>
        <w:autoSpaceDN/>
        <w:jc w:val="both"/>
        <w:rPr>
          <w:rStyle w:val="FontStyle15"/>
        </w:rPr>
      </w:pPr>
      <w:r w:rsidRPr="00232D6F">
        <w:rPr>
          <w:rStyle w:val="FontStyle15"/>
        </w:rPr>
        <w:t xml:space="preserve">Megrendelő megrendeli, vállalkozó elvállalja, hogy a megrendelő által </w:t>
      </w:r>
      <w:r w:rsidR="00713B19" w:rsidRPr="00232D6F">
        <w:rPr>
          <w:rStyle w:val="FontStyle15"/>
        </w:rPr>
        <w:t xml:space="preserve">a jelen szerződésben meghatározottak szerint </w:t>
      </w:r>
      <w:r w:rsidR="00190105" w:rsidRPr="00232D6F">
        <w:rPr>
          <w:rStyle w:val="FontStyle15"/>
          <w:b/>
        </w:rPr>
        <w:t xml:space="preserve">magyar </w:t>
      </w:r>
      <w:r w:rsidR="00713B19" w:rsidRPr="00232D6F">
        <w:rPr>
          <w:rStyle w:val="FontStyle15"/>
          <w:b/>
        </w:rPr>
        <w:t>ebfajt</w:t>
      </w:r>
      <w:r w:rsidR="00A47021">
        <w:rPr>
          <w:rStyle w:val="FontStyle15"/>
          <w:b/>
        </w:rPr>
        <w:t>a</w:t>
      </w:r>
      <w:r w:rsidR="00190105" w:rsidRPr="00232D6F">
        <w:rPr>
          <w:rStyle w:val="FontStyle15"/>
          <w:b/>
        </w:rPr>
        <w:t xml:space="preserve"> </w:t>
      </w:r>
      <w:r w:rsidR="00713B19" w:rsidRPr="00232D6F">
        <w:rPr>
          <w:rStyle w:val="FontStyle15"/>
        </w:rPr>
        <w:t xml:space="preserve">(puli, pumi, mudi, kuvasz, magyar agár, komondor, </w:t>
      </w:r>
      <w:r w:rsidR="00452923" w:rsidRPr="00232D6F">
        <w:rPr>
          <w:rStyle w:val="FontStyle15"/>
        </w:rPr>
        <w:t xml:space="preserve">magyar vizsla, drótszőrű magyar vizsla, erdélyi kopó) </w:t>
      </w:r>
      <w:r w:rsidR="00A47021" w:rsidRPr="00232D6F">
        <w:rPr>
          <w:rStyle w:val="FontStyle15"/>
        </w:rPr>
        <w:t>jelen szerződés 1. sz. mellékletében</w:t>
      </w:r>
      <w:r w:rsidR="00A47021">
        <w:rPr>
          <w:rStyle w:val="FontStyle15"/>
        </w:rPr>
        <w:t xml:space="preserve"> </w:t>
      </w:r>
      <w:r w:rsidR="00A47021" w:rsidRPr="00232D6F">
        <w:rPr>
          <w:rStyle w:val="FontStyle15"/>
        </w:rPr>
        <w:t xml:space="preserve">meghatározott </w:t>
      </w:r>
      <w:r w:rsidR="00A47021" w:rsidRPr="00232D6F">
        <w:rPr>
          <w:rStyle w:val="FontStyle15"/>
          <w:b/>
        </w:rPr>
        <w:t xml:space="preserve"> </w:t>
      </w:r>
      <w:r w:rsidR="00452923" w:rsidRPr="00232D6F">
        <w:rPr>
          <w:rStyle w:val="FontStyle15"/>
          <w:b/>
        </w:rPr>
        <w:t>egyede</w:t>
      </w:r>
      <w:r w:rsidR="00190105" w:rsidRPr="00232D6F">
        <w:rPr>
          <w:rStyle w:val="FontStyle15"/>
          <w:b/>
        </w:rPr>
        <w:t xml:space="preserve"> </w:t>
      </w:r>
      <w:r w:rsidR="00452923" w:rsidRPr="00232D6F">
        <w:rPr>
          <w:rStyle w:val="FontStyle15"/>
          <w:b/>
        </w:rPr>
        <w:t xml:space="preserve">csípőízületi </w:t>
      </w:r>
      <w:proofErr w:type="spellStart"/>
      <w:r w:rsidR="00452923" w:rsidRPr="00232D6F">
        <w:rPr>
          <w:rStyle w:val="FontStyle15"/>
          <w:b/>
        </w:rPr>
        <w:t>diszplázia</w:t>
      </w:r>
      <w:proofErr w:type="spellEnd"/>
      <w:r w:rsidR="00452923" w:rsidRPr="00232D6F">
        <w:rPr>
          <w:rStyle w:val="FontStyle15"/>
          <w:b/>
        </w:rPr>
        <w:t xml:space="preserve"> diagnosztizálási röntgenes vizsgálatát </w:t>
      </w:r>
      <w:r w:rsidR="00190105" w:rsidRPr="00232D6F">
        <w:rPr>
          <w:rStyle w:val="FontStyle15"/>
          <w:b/>
        </w:rPr>
        <w:t xml:space="preserve">és annak leletezését </w:t>
      </w:r>
      <w:r w:rsidR="00452923" w:rsidRPr="00232D6F">
        <w:rPr>
          <w:rStyle w:val="FontStyle15"/>
          <w:b/>
        </w:rPr>
        <w:t>elvégz</w:t>
      </w:r>
      <w:r w:rsidR="00452923" w:rsidRPr="00232D6F">
        <w:rPr>
          <w:rStyle w:val="FontStyle15"/>
        </w:rPr>
        <w:t>i, az elkészített röntgen felvételek</w:t>
      </w:r>
      <w:r w:rsidR="00F61149" w:rsidRPr="00232D6F">
        <w:rPr>
          <w:rStyle w:val="FontStyle15"/>
        </w:rPr>
        <w:t xml:space="preserve">et </w:t>
      </w:r>
      <w:r w:rsidR="00190105" w:rsidRPr="00232D6F">
        <w:rPr>
          <w:rStyle w:val="FontStyle15"/>
        </w:rPr>
        <w:t>és leletet v</w:t>
      </w:r>
      <w:r w:rsidR="00A47021">
        <w:rPr>
          <w:rStyle w:val="FontStyle15"/>
        </w:rPr>
        <w:t xml:space="preserve"> </w:t>
      </w:r>
      <w:r w:rsidR="00F61149" w:rsidRPr="00232D6F">
        <w:rPr>
          <w:rStyle w:val="FontStyle15"/>
        </w:rPr>
        <w:t xml:space="preserve">a jelen szerződés szerinti módon, a jelen szerződés szerinti tartalommal megrendelőnek átadja, továbbá az elvégzett röntgen vizsgálati felvétel eredeti példányát </w:t>
      </w:r>
      <w:r w:rsidR="00F61149" w:rsidRPr="00232D6F">
        <w:rPr>
          <w:rStyle w:val="FontStyle15"/>
          <w:b/>
        </w:rPr>
        <w:t>20</w:t>
      </w:r>
      <w:r w:rsidR="0031687D">
        <w:rPr>
          <w:rStyle w:val="FontStyle15"/>
          <w:b/>
        </w:rPr>
        <w:t>3</w:t>
      </w:r>
      <w:r w:rsidR="00200088">
        <w:rPr>
          <w:rStyle w:val="FontStyle15"/>
          <w:b/>
        </w:rPr>
        <w:t>2</w:t>
      </w:r>
      <w:r w:rsidR="00F61149" w:rsidRPr="00232D6F">
        <w:rPr>
          <w:rStyle w:val="FontStyle15"/>
          <w:b/>
        </w:rPr>
        <w:t>. december 31</w:t>
      </w:r>
      <w:r w:rsidR="00F61149" w:rsidRPr="00232D6F">
        <w:rPr>
          <w:rStyle w:val="FontStyle15"/>
        </w:rPr>
        <w:t>. napjáig megőrzi, ez utóbbit ezen határidőn belül megrendelő esetleges felhívására 8 napon belül eredetben megrendelőnek átadja</w:t>
      </w:r>
      <w:r w:rsidRPr="00232D6F">
        <w:rPr>
          <w:rStyle w:val="FontStyle15"/>
        </w:rPr>
        <w:t xml:space="preserve"> a jelen szerződésben meghatározott részletes feltételek szerint. </w:t>
      </w:r>
    </w:p>
    <w:p w14:paraId="5F2E4AC9" w14:textId="77777777" w:rsidR="001F1589" w:rsidRPr="00232D6F" w:rsidRDefault="002F49D7" w:rsidP="001F1589">
      <w:pPr>
        <w:pStyle w:val="Style7"/>
        <w:widowControl/>
        <w:tabs>
          <w:tab w:val="left" w:pos="696"/>
        </w:tabs>
        <w:spacing w:before="278"/>
        <w:ind w:firstLine="0"/>
        <w:rPr>
          <w:rStyle w:val="FontStyle15"/>
          <w:b/>
          <w:u w:val="single"/>
        </w:rPr>
      </w:pPr>
      <w:r w:rsidRPr="00232D6F">
        <w:rPr>
          <w:rStyle w:val="FontStyle15"/>
          <w:b/>
          <w:u w:val="single"/>
        </w:rPr>
        <w:t>I. A vállalkozó és a megrendelő jogai és kötelezettségei</w:t>
      </w:r>
    </w:p>
    <w:p w14:paraId="0DF7D77D" w14:textId="77777777" w:rsidR="001F1589" w:rsidRPr="00232D6F" w:rsidRDefault="002F49D7" w:rsidP="001F1589">
      <w:pPr>
        <w:pStyle w:val="Style7"/>
        <w:widowControl/>
        <w:tabs>
          <w:tab w:val="left" w:pos="696"/>
        </w:tabs>
        <w:spacing w:before="278" w:line="240" w:lineRule="auto"/>
        <w:ind w:firstLine="0"/>
        <w:rPr>
          <w:rStyle w:val="FontStyle13"/>
          <w:b/>
          <w:sz w:val="22"/>
          <w:szCs w:val="22"/>
        </w:rPr>
      </w:pPr>
      <w:r w:rsidRPr="00232D6F">
        <w:rPr>
          <w:rStyle w:val="FontStyle13"/>
          <w:b/>
          <w:sz w:val="22"/>
          <w:szCs w:val="22"/>
        </w:rPr>
        <w:t>A vállalkozó jogai és kötelezettségei:</w:t>
      </w:r>
    </w:p>
    <w:p w14:paraId="7812A169" w14:textId="77777777" w:rsidR="00FE1E80" w:rsidRPr="00232D6F" w:rsidRDefault="002F49D7" w:rsidP="001F1589">
      <w:pPr>
        <w:pStyle w:val="Style7"/>
        <w:widowControl/>
        <w:tabs>
          <w:tab w:val="left" w:pos="696"/>
        </w:tabs>
        <w:ind w:firstLine="0"/>
        <w:rPr>
          <w:rStyle w:val="FontStyle15"/>
        </w:rPr>
      </w:pPr>
      <w:r w:rsidRPr="00232D6F">
        <w:rPr>
          <w:rStyle w:val="FontStyle15"/>
        </w:rPr>
        <w:t xml:space="preserve">II/1./ </w:t>
      </w:r>
    </w:p>
    <w:p w14:paraId="7DC73286" w14:textId="77777777" w:rsidR="00F420D4" w:rsidRPr="00232D6F" w:rsidRDefault="002F49D7" w:rsidP="001F1589">
      <w:pPr>
        <w:pStyle w:val="Style7"/>
        <w:widowControl/>
        <w:tabs>
          <w:tab w:val="left" w:pos="696"/>
        </w:tabs>
        <w:ind w:firstLine="0"/>
        <w:rPr>
          <w:rStyle w:val="FontStyle15"/>
          <w:b/>
          <w:u w:val="single"/>
        </w:rPr>
      </w:pPr>
      <w:r w:rsidRPr="00232D6F">
        <w:rPr>
          <w:rStyle w:val="FontStyle15"/>
          <w:b/>
          <w:u w:val="single"/>
        </w:rPr>
        <w:t xml:space="preserve">A vállalkozó köteles </w:t>
      </w:r>
    </w:p>
    <w:p w14:paraId="5DEA48C5" w14:textId="15E6BEFD" w:rsidR="00E14806" w:rsidRPr="00232D6F" w:rsidRDefault="00F420D4" w:rsidP="00190105">
      <w:pPr>
        <w:pStyle w:val="Style7"/>
        <w:widowControl/>
        <w:numPr>
          <w:ilvl w:val="0"/>
          <w:numId w:val="11"/>
        </w:numPr>
        <w:tabs>
          <w:tab w:val="left" w:pos="696"/>
        </w:tabs>
        <w:rPr>
          <w:rStyle w:val="FontStyle15"/>
        </w:rPr>
      </w:pPr>
      <w:r w:rsidRPr="00232D6F">
        <w:rPr>
          <w:rStyle w:val="FontStyle15"/>
        </w:rPr>
        <w:t xml:space="preserve">a jelen szerződés </w:t>
      </w:r>
      <w:r w:rsidRPr="00232D6F">
        <w:rPr>
          <w:rStyle w:val="FontStyle15"/>
          <w:u w:val="single"/>
        </w:rPr>
        <w:t xml:space="preserve">aláírásának </w:t>
      </w:r>
      <w:proofErr w:type="gramStart"/>
      <w:r w:rsidRPr="00232D6F">
        <w:rPr>
          <w:rStyle w:val="FontStyle15"/>
          <w:u w:val="single"/>
        </w:rPr>
        <w:t>napjá</w:t>
      </w:r>
      <w:r w:rsidR="0031687D">
        <w:rPr>
          <w:rStyle w:val="FontStyle15"/>
          <w:u w:val="single"/>
        </w:rPr>
        <w:t>tól</w:t>
      </w:r>
      <w:proofErr w:type="gramEnd"/>
      <w:r w:rsidR="00E14806" w:rsidRPr="00232D6F">
        <w:rPr>
          <w:rStyle w:val="FontStyle15"/>
        </w:rPr>
        <w:t xml:space="preserve"> </w:t>
      </w:r>
      <w:r w:rsidR="007B0602" w:rsidRPr="00232D6F">
        <w:rPr>
          <w:rStyle w:val="FontStyle15"/>
        </w:rPr>
        <w:t xml:space="preserve">de </w:t>
      </w:r>
      <w:r w:rsidR="007B0602" w:rsidRPr="00232D6F">
        <w:rPr>
          <w:rStyle w:val="FontStyle15"/>
          <w:b/>
        </w:rPr>
        <w:t>kizárólag 202</w:t>
      </w:r>
      <w:r w:rsidR="00200088">
        <w:rPr>
          <w:rStyle w:val="FontStyle15"/>
          <w:b/>
        </w:rPr>
        <w:t>6</w:t>
      </w:r>
      <w:r w:rsidR="0031687D">
        <w:rPr>
          <w:rStyle w:val="FontStyle15"/>
          <w:b/>
        </w:rPr>
        <w:t>. január 31</w:t>
      </w:r>
      <w:r w:rsidR="007B0602" w:rsidRPr="00232D6F">
        <w:rPr>
          <w:rStyle w:val="FontStyle15"/>
          <w:b/>
        </w:rPr>
        <w:t xml:space="preserve">. napjáig terjedő időszakban </w:t>
      </w:r>
      <w:r w:rsidR="00190105" w:rsidRPr="00232D6F">
        <w:rPr>
          <w:rStyle w:val="FontStyle15"/>
        </w:rPr>
        <w:t xml:space="preserve">az előtte megjelent és a jelen szerződés szerinti vizsgálatot kérő tulajdonos által bemutatott magyar fajtájú eb </w:t>
      </w:r>
      <w:r w:rsidRPr="00232D6F">
        <w:rPr>
          <w:rStyle w:val="FontStyle15"/>
          <w:u w:val="single"/>
        </w:rPr>
        <w:t>vonatkozásában</w:t>
      </w:r>
      <w:r w:rsidR="00E14806" w:rsidRPr="00232D6F">
        <w:rPr>
          <w:rStyle w:val="FontStyle15"/>
        </w:rPr>
        <w:t xml:space="preserve"> </w:t>
      </w:r>
      <w:r w:rsidR="00E14806" w:rsidRPr="00232D6F">
        <w:rPr>
          <w:rStyle w:val="FontStyle15"/>
          <w:b/>
        </w:rPr>
        <w:t xml:space="preserve">csípőízületi </w:t>
      </w:r>
      <w:proofErr w:type="gramStart"/>
      <w:r w:rsidR="00E14806" w:rsidRPr="00232D6F">
        <w:rPr>
          <w:rStyle w:val="FontStyle15"/>
          <w:b/>
        </w:rPr>
        <w:t>röntgen felvétel</w:t>
      </w:r>
      <w:proofErr w:type="gramEnd"/>
      <w:r w:rsidR="00E14806" w:rsidRPr="00232D6F">
        <w:rPr>
          <w:rStyle w:val="FontStyle15"/>
          <w:b/>
        </w:rPr>
        <w:t xml:space="preserve"> diagnosztikai vizsgálatot</w:t>
      </w:r>
      <w:r w:rsidR="00E14806" w:rsidRPr="00232D6F">
        <w:rPr>
          <w:rStyle w:val="FontStyle15"/>
        </w:rPr>
        <w:t xml:space="preserve"> végezni </w:t>
      </w:r>
      <w:r w:rsidR="00190105" w:rsidRPr="00232D6F">
        <w:rPr>
          <w:rStyle w:val="FontStyle15"/>
        </w:rPr>
        <w:t>az alábbiak betartásával:</w:t>
      </w:r>
    </w:p>
    <w:p w14:paraId="341C3FC2" w14:textId="77777777" w:rsidR="00C84CD4" w:rsidRPr="00232D6F" w:rsidRDefault="00C84CD4" w:rsidP="00E14806">
      <w:pPr>
        <w:pStyle w:val="Style7"/>
        <w:widowControl/>
        <w:numPr>
          <w:ilvl w:val="1"/>
          <w:numId w:val="11"/>
        </w:numPr>
        <w:tabs>
          <w:tab w:val="left" w:pos="696"/>
        </w:tabs>
        <w:rPr>
          <w:rStyle w:val="FontStyle15"/>
        </w:rPr>
      </w:pPr>
      <w:r w:rsidRPr="00232D6F">
        <w:rPr>
          <w:rStyle w:val="FontStyle15"/>
        </w:rPr>
        <w:lastRenderedPageBreak/>
        <w:t xml:space="preserve">a vizsgált </w:t>
      </w:r>
      <w:r w:rsidRPr="00232D6F">
        <w:rPr>
          <w:rStyle w:val="FontStyle15"/>
          <w:b/>
        </w:rPr>
        <w:t xml:space="preserve">egyed a </w:t>
      </w:r>
      <w:r w:rsidR="00F420D4" w:rsidRPr="00232D6F">
        <w:rPr>
          <w:rStyle w:val="FontStyle15"/>
          <w:b/>
        </w:rPr>
        <w:t>vizsgálat</w:t>
      </w:r>
      <w:r w:rsidRPr="00232D6F">
        <w:rPr>
          <w:rStyle w:val="FontStyle15"/>
          <w:b/>
        </w:rPr>
        <w:t xml:space="preserve">kor minimum 12 hónapos kort betöltött </w:t>
      </w:r>
      <w:r w:rsidR="00907F0F" w:rsidRPr="00232D6F">
        <w:rPr>
          <w:rStyle w:val="FontStyle15"/>
        </w:rPr>
        <w:t>e</w:t>
      </w:r>
      <w:r w:rsidRPr="00232D6F">
        <w:rPr>
          <w:rStyle w:val="FontStyle15"/>
        </w:rPr>
        <w:t>gyed lehet</w:t>
      </w:r>
      <w:r w:rsidR="00CB23B3">
        <w:rPr>
          <w:rStyle w:val="FontStyle15"/>
        </w:rPr>
        <w:t xml:space="preserve">, mely rendelkezik a MEOESZ által kiállított származási </w:t>
      </w:r>
      <w:proofErr w:type="spellStart"/>
      <w:r w:rsidR="00CB23B3">
        <w:rPr>
          <w:rStyle w:val="FontStyle15"/>
        </w:rPr>
        <w:t>igazolásal</w:t>
      </w:r>
      <w:proofErr w:type="spellEnd"/>
      <w:r w:rsidR="00CB23B3">
        <w:rPr>
          <w:rStyle w:val="FontStyle15"/>
        </w:rPr>
        <w:t xml:space="preserve"> és ezt a vizsgálatot megelőzően az állatorvosi rendelőben be is mutatja</w:t>
      </w:r>
    </w:p>
    <w:p w14:paraId="3AC6CAD2" w14:textId="7FB9F939" w:rsidR="00F053ED" w:rsidRPr="00232D6F" w:rsidRDefault="00F053ED" w:rsidP="00F053ED">
      <w:pPr>
        <w:pStyle w:val="Listaszerbekezds"/>
        <w:numPr>
          <w:ilvl w:val="0"/>
          <w:numId w:val="11"/>
        </w:numPr>
        <w:tabs>
          <w:tab w:val="left" w:pos="696"/>
        </w:tabs>
        <w:autoSpaceDE/>
        <w:autoSpaceDN/>
        <w:jc w:val="both"/>
        <w:rPr>
          <w:rStyle w:val="FontStyle15"/>
          <w:u w:val="single"/>
        </w:rPr>
      </w:pPr>
      <w:r w:rsidRPr="00232D6F">
        <w:rPr>
          <w:sz w:val="22"/>
          <w:szCs w:val="22"/>
        </w:rPr>
        <w:t xml:space="preserve">a vállalkozó kötelezettsége a vizsgálatra jelentkező </w:t>
      </w:r>
      <w:proofErr w:type="spellStart"/>
      <w:r w:rsidRPr="00232D6F">
        <w:rPr>
          <w:sz w:val="22"/>
          <w:szCs w:val="22"/>
        </w:rPr>
        <w:t>egyedek</w:t>
      </w:r>
      <w:proofErr w:type="spellEnd"/>
      <w:r w:rsidRPr="00232D6F">
        <w:rPr>
          <w:sz w:val="22"/>
          <w:szCs w:val="22"/>
        </w:rPr>
        <w:t xml:space="preserve"> ellenőrzése</w:t>
      </w:r>
      <w:r w:rsidR="00907F0F" w:rsidRPr="00232D6F">
        <w:rPr>
          <w:sz w:val="22"/>
          <w:szCs w:val="22"/>
        </w:rPr>
        <w:t>:</w:t>
      </w:r>
      <w:r w:rsidRPr="00232D6F">
        <w:rPr>
          <w:sz w:val="22"/>
          <w:szCs w:val="22"/>
        </w:rPr>
        <w:t xml:space="preserve"> </w:t>
      </w:r>
      <w:r w:rsidRPr="00232D6F">
        <w:rPr>
          <w:sz w:val="22"/>
          <w:szCs w:val="22"/>
          <w:u w:val="single"/>
        </w:rPr>
        <w:t>azok chip és a be</w:t>
      </w:r>
      <w:r w:rsidR="00CB23B3">
        <w:rPr>
          <w:sz w:val="22"/>
          <w:szCs w:val="22"/>
          <w:u w:val="single"/>
        </w:rPr>
        <w:t>mutatott</w:t>
      </w:r>
      <w:r w:rsidRPr="00232D6F">
        <w:rPr>
          <w:sz w:val="22"/>
          <w:szCs w:val="22"/>
          <w:u w:val="single"/>
        </w:rPr>
        <w:t xml:space="preserve"> származási lap adataival való egyezőségü</w:t>
      </w:r>
      <w:r w:rsidR="006B4B0E">
        <w:rPr>
          <w:sz w:val="22"/>
          <w:szCs w:val="22"/>
          <w:u w:val="single"/>
        </w:rPr>
        <w:t>k</w:t>
      </w:r>
      <w:r w:rsidRPr="00232D6F">
        <w:rPr>
          <w:sz w:val="22"/>
          <w:szCs w:val="22"/>
          <w:u w:val="single"/>
        </w:rPr>
        <w:t xml:space="preserve"> ellenőrzése</w:t>
      </w:r>
      <w:r w:rsidR="00907F0F" w:rsidRPr="00232D6F">
        <w:rPr>
          <w:sz w:val="22"/>
          <w:szCs w:val="22"/>
          <w:u w:val="single"/>
        </w:rPr>
        <w:t xml:space="preserve"> és igazolása</w:t>
      </w:r>
    </w:p>
    <w:p w14:paraId="775FAFDB" w14:textId="77777777" w:rsidR="00A47021" w:rsidRDefault="00C84CD4" w:rsidP="00C84CD4">
      <w:pPr>
        <w:pStyle w:val="Style7"/>
        <w:widowControl/>
        <w:numPr>
          <w:ilvl w:val="0"/>
          <w:numId w:val="11"/>
        </w:numPr>
        <w:tabs>
          <w:tab w:val="left" w:pos="696"/>
        </w:tabs>
        <w:rPr>
          <w:rStyle w:val="FontStyle15"/>
        </w:rPr>
      </w:pPr>
      <w:r w:rsidRPr="00232D6F">
        <w:rPr>
          <w:rStyle w:val="FontStyle15"/>
        </w:rPr>
        <w:t xml:space="preserve">a vállalkozó </w:t>
      </w:r>
      <w:r w:rsidR="00F420D4" w:rsidRPr="00232D6F">
        <w:rPr>
          <w:rStyle w:val="FontStyle15"/>
        </w:rPr>
        <w:t xml:space="preserve">köteles </w:t>
      </w:r>
      <w:r w:rsidRPr="00232D6F">
        <w:rPr>
          <w:rStyle w:val="FontStyle15"/>
        </w:rPr>
        <w:t xml:space="preserve">továbbá </w:t>
      </w:r>
      <w:r w:rsidR="00F420D4" w:rsidRPr="00232D6F">
        <w:rPr>
          <w:rStyle w:val="FontStyle15"/>
        </w:rPr>
        <w:t xml:space="preserve">a röntgenvizsgálaton részt vett egyed vonatkozásában a jelen szerződés </w:t>
      </w:r>
      <w:r w:rsidR="00907F0F" w:rsidRPr="00232D6F">
        <w:rPr>
          <w:rStyle w:val="FontStyle15"/>
        </w:rPr>
        <w:t>2</w:t>
      </w:r>
      <w:r w:rsidRPr="00232D6F">
        <w:rPr>
          <w:rStyle w:val="FontStyle15"/>
        </w:rPr>
        <w:t xml:space="preserve">. sz. </w:t>
      </w:r>
      <w:r w:rsidR="00F420D4" w:rsidRPr="00232D6F">
        <w:rPr>
          <w:rStyle w:val="FontStyle15"/>
        </w:rPr>
        <w:t xml:space="preserve">mellékletét képező </w:t>
      </w:r>
      <w:r w:rsidR="00F420D4" w:rsidRPr="00232D6F">
        <w:rPr>
          <w:rStyle w:val="FontStyle15"/>
          <w:b/>
        </w:rPr>
        <w:t>tartalmú vizsgálati lapot eredetben kitölteni</w:t>
      </w:r>
      <w:r w:rsidR="00F420D4" w:rsidRPr="00232D6F">
        <w:rPr>
          <w:rStyle w:val="FontStyle15"/>
        </w:rPr>
        <w:t xml:space="preserve"> és </w:t>
      </w:r>
      <w:r w:rsidRPr="00232D6F">
        <w:rPr>
          <w:rStyle w:val="FontStyle15"/>
        </w:rPr>
        <w:t xml:space="preserve">annak </w:t>
      </w:r>
      <w:r w:rsidR="00F420D4" w:rsidRPr="00232D6F">
        <w:rPr>
          <w:rStyle w:val="FontStyle15"/>
        </w:rPr>
        <w:t>egy eredeti példány</w:t>
      </w:r>
      <w:r w:rsidRPr="00232D6F">
        <w:rPr>
          <w:rStyle w:val="FontStyle15"/>
        </w:rPr>
        <w:t>á</w:t>
      </w:r>
      <w:r w:rsidR="00F420D4" w:rsidRPr="00232D6F">
        <w:rPr>
          <w:rStyle w:val="FontStyle15"/>
        </w:rPr>
        <w:t xml:space="preserve">t </w:t>
      </w:r>
      <w:r w:rsidR="00A47021">
        <w:rPr>
          <w:rStyle w:val="FontStyle15"/>
        </w:rPr>
        <w:t>az eb tulajdonosának átadni</w:t>
      </w:r>
    </w:p>
    <w:p w14:paraId="2CEA4F08" w14:textId="1C9AF50C" w:rsidR="00C84CD4" w:rsidRPr="00232D6F" w:rsidRDefault="00C84CD4" w:rsidP="00C84CD4">
      <w:pPr>
        <w:pStyle w:val="Style7"/>
        <w:widowControl/>
        <w:numPr>
          <w:ilvl w:val="0"/>
          <w:numId w:val="11"/>
        </w:numPr>
        <w:tabs>
          <w:tab w:val="left" w:pos="696"/>
        </w:tabs>
        <w:rPr>
          <w:rStyle w:val="FontStyle15"/>
        </w:rPr>
      </w:pPr>
      <w:r w:rsidRPr="00232D6F">
        <w:rPr>
          <w:rStyle w:val="FontStyle15"/>
        </w:rPr>
        <w:t xml:space="preserve">a vállalkozó köteles továbbá a </w:t>
      </w:r>
      <w:r w:rsidRPr="00232D6F">
        <w:rPr>
          <w:rStyle w:val="FontStyle15"/>
          <w:b/>
        </w:rPr>
        <w:t>röntgenfelvétel eredeti példányát minden vizsgált egyed vonatkozásában 20</w:t>
      </w:r>
      <w:r w:rsidR="006B4B0E">
        <w:rPr>
          <w:rStyle w:val="FontStyle15"/>
          <w:b/>
        </w:rPr>
        <w:t>3</w:t>
      </w:r>
      <w:r w:rsidR="00200088">
        <w:rPr>
          <w:rStyle w:val="FontStyle15"/>
          <w:b/>
        </w:rPr>
        <w:t>2</w:t>
      </w:r>
      <w:r w:rsidRPr="00232D6F">
        <w:rPr>
          <w:rStyle w:val="FontStyle15"/>
          <w:b/>
        </w:rPr>
        <w:t>. december 31. napj</w:t>
      </w:r>
      <w:r w:rsidRPr="00A47021">
        <w:rPr>
          <w:rStyle w:val="FontStyle15"/>
          <w:b/>
        </w:rPr>
        <w:t>áig eredetben megőrizni és megrendelő esetleg</w:t>
      </w:r>
      <w:r w:rsidRPr="00232D6F">
        <w:rPr>
          <w:rStyle w:val="FontStyle15"/>
        </w:rPr>
        <w:t>es felhívására bármikor, 8 naptári napon belül a megrendelőnek átadni</w:t>
      </w:r>
    </w:p>
    <w:p w14:paraId="33E6C418" w14:textId="77777777" w:rsidR="00CA3424" w:rsidRPr="00CA3424" w:rsidRDefault="00E7114D" w:rsidP="00F420D4">
      <w:pPr>
        <w:pStyle w:val="Style7"/>
        <w:widowControl/>
        <w:numPr>
          <w:ilvl w:val="0"/>
          <w:numId w:val="11"/>
        </w:numPr>
        <w:tabs>
          <w:tab w:val="left" w:pos="696"/>
        </w:tabs>
        <w:rPr>
          <w:rStyle w:val="FontStyle15"/>
        </w:rPr>
      </w:pPr>
      <w:r w:rsidRPr="00232D6F">
        <w:rPr>
          <w:rStyle w:val="FontStyle15"/>
        </w:rPr>
        <w:t>a vállalkozó a röntgenfelv</w:t>
      </w:r>
      <w:r w:rsidRPr="00CA3424">
        <w:rPr>
          <w:rStyle w:val="FontStyle15"/>
          <w:b/>
        </w:rPr>
        <w:t>étel elkészülte után 5 naptári napon belül köteles</w:t>
      </w:r>
      <w:r w:rsidRPr="00232D6F">
        <w:rPr>
          <w:rStyle w:val="FontStyle15"/>
        </w:rPr>
        <w:t xml:space="preserve"> a </w:t>
      </w:r>
      <w:r w:rsidR="00A47021">
        <w:rPr>
          <w:rStyle w:val="FontStyle15"/>
        </w:rPr>
        <w:t>röntgenfelvétel digitalizá</w:t>
      </w:r>
      <w:r w:rsidR="006B4B0E">
        <w:rPr>
          <w:rStyle w:val="FontStyle15"/>
        </w:rPr>
        <w:t>l</w:t>
      </w:r>
      <w:r w:rsidR="00A47021">
        <w:rPr>
          <w:rStyle w:val="FontStyle15"/>
        </w:rPr>
        <w:t>t péld</w:t>
      </w:r>
      <w:r w:rsidR="00CA3424">
        <w:rPr>
          <w:rStyle w:val="FontStyle15"/>
        </w:rPr>
        <w:t>á</w:t>
      </w:r>
      <w:r w:rsidR="00A47021">
        <w:rPr>
          <w:rStyle w:val="FontStyle15"/>
        </w:rPr>
        <w:t xml:space="preserve">nyát és a 2.sz. </w:t>
      </w:r>
      <w:r w:rsidR="00CA3424">
        <w:rPr>
          <w:rStyle w:val="FontStyle15"/>
        </w:rPr>
        <w:t xml:space="preserve">melléklet szerinti, kitöltött és a vállalkozó által aláírt vizsgálati lap másolatát elküldeni az alábbi e-mail címre: </w:t>
      </w:r>
      <w:hyperlink r:id="rId8" w:history="1">
        <w:r w:rsidR="0031687D" w:rsidRPr="00C93AA3">
          <w:rPr>
            <w:rStyle w:val="Hiperhivatkozs"/>
            <w:sz w:val="22"/>
            <w:szCs w:val="22"/>
          </w:rPr>
          <w:t>hd</w:t>
        </w:r>
        <w:r w:rsidR="00DD01A1">
          <w:rPr>
            <w:rStyle w:val="Hiperhivatkozs"/>
            <w:sz w:val="22"/>
            <w:szCs w:val="22"/>
          </w:rPr>
          <w:t>szures@kennelclub.hu</w:t>
        </w:r>
      </w:hyperlink>
      <w:r w:rsidR="00CA3424">
        <w:rPr>
          <w:rStyle w:val="FontStyle15"/>
        </w:rPr>
        <w:t xml:space="preserve"> </w:t>
      </w:r>
    </w:p>
    <w:p w14:paraId="36FD8C8F" w14:textId="2E0A98CC" w:rsidR="00CA3424" w:rsidRDefault="00E7114D" w:rsidP="00F420D4">
      <w:pPr>
        <w:pStyle w:val="Style7"/>
        <w:widowControl/>
        <w:numPr>
          <w:ilvl w:val="0"/>
          <w:numId w:val="11"/>
        </w:numPr>
        <w:tabs>
          <w:tab w:val="left" w:pos="696"/>
        </w:tabs>
        <w:rPr>
          <w:rStyle w:val="FontStyle15"/>
        </w:rPr>
      </w:pPr>
      <w:r w:rsidRPr="00A47021">
        <w:rPr>
          <w:rStyle w:val="FontStyle15"/>
          <w:b/>
        </w:rPr>
        <w:t>a vállalkozó dí</w:t>
      </w:r>
      <w:r w:rsidRPr="00232D6F">
        <w:rPr>
          <w:rStyle w:val="FontStyle15"/>
        </w:rPr>
        <w:t xml:space="preserve">jigénye érvényesítéséhez </w:t>
      </w:r>
      <w:r w:rsidR="007B0602" w:rsidRPr="00232D6F">
        <w:rPr>
          <w:rStyle w:val="FontStyle15"/>
        </w:rPr>
        <w:t xml:space="preserve">ugyanezen határidő alatt </w:t>
      </w:r>
      <w:r w:rsidR="00F319F3" w:rsidRPr="00232D6F">
        <w:rPr>
          <w:rStyle w:val="FontStyle15"/>
        </w:rPr>
        <w:t>köteles a jelen szerződés</w:t>
      </w:r>
      <w:r w:rsidR="0067085D" w:rsidRPr="00232D6F">
        <w:rPr>
          <w:rStyle w:val="FontStyle15"/>
        </w:rPr>
        <w:t xml:space="preserve"> általa aláírt </w:t>
      </w:r>
      <w:r w:rsidR="00CA3424">
        <w:rPr>
          <w:rStyle w:val="FontStyle15"/>
        </w:rPr>
        <w:t>2</w:t>
      </w:r>
      <w:r w:rsidR="0067085D" w:rsidRPr="00232D6F">
        <w:rPr>
          <w:rStyle w:val="FontStyle15"/>
        </w:rPr>
        <w:t xml:space="preserve"> eredeti példányát</w:t>
      </w:r>
      <w:proofErr w:type="gramStart"/>
      <w:r w:rsidR="0067085D" w:rsidRPr="00232D6F">
        <w:rPr>
          <w:rStyle w:val="FontStyle15"/>
        </w:rPr>
        <w:t xml:space="preserve">, </w:t>
      </w:r>
      <w:r w:rsidR="00CA3424">
        <w:rPr>
          <w:rStyle w:val="FontStyle15"/>
        </w:rPr>
        <w:t>,</w:t>
      </w:r>
      <w:proofErr w:type="gramEnd"/>
      <w:r w:rsidR="00CA3424">
        <w:rPr>
          <w:rStyle w:val="FontStyle15"/>
        </w:rPr>
        <w:t xml:space="preserve"> a 2. sz. melléklet szerinti vizsgálati lap kitöltött és vállalkozó által aláírt példánya másolatát, </w:t>
      </w:r>
      <w:r w:rsidR="00F319F3" w:rsidRPr="00232D6F">
        <w:rPr>
          <w:rStyle w:val="FontStyle15"/>
        </w:rPr>
        <w:t>díjigényéről kiállított számlájával egyetemben a megrendelő</w:t>
      </w:r>
      <w:r w:rsidR="006B4B0E">
        <w:rPr>
          <w:rStyle w:val="FontStyle15"/>
        </w:rPr>
        <w:t xml:space="preserve"> részére </w:t>
      </w:r>
      <w:r w:rsidR="007B0602" w:rsidRPr="00232D6F">
        <w:rPr>
          <w:rStyle w:val="FontStyle15"/>
        </w:rPr>
        <w:t>eredetben</w:t>
      </w:r>
      <w:r w:rsidR="00CA3424">
        <w:rPr>
          <w:rStyle w:val="FontStyle15"/>
        </w:rPr>
        <w:t xml:space="preserve"> a</w:t>
      </w:r>
      <w:r w:rsidR="007B0602" w:rsidRPr="00232D6F">
        <w:rPr>
          <w:rStyle w:val="FontStyle15"/>
        </w:rPr>
        <w:t xml:space="preserve"> </w:t>
      </w:r>
      <w:r w:rsidR="00CA3424">
        <w:rPr>
          <w:rStyle w:val="FontStyle15"/>
        </w:rPr>
        <w:t xml:space="preserve">MEOESZ 1701 Pf. 12. címre </w:t>
      </w:r>
      <w:r w:rsidR="007B0602" w:rsidRPr="00232D6F">
        <w:rPr>
          <w:rStyle w:val="FontStyle15"/>
        </w:rPr>
        <w:t xml:space="preserve">postán </w:t>
      </w:r>
      <w:r w:rsidR="00F319F3" w:rsidRPr="00232D6F">
        <w:rPr>
          <w:rStyle w:val="FontStyle15"/>
        </w:rPr>
        <w:t xml:space="preserve">megküldeni. </w:t>
      </w:r>
    </w:p>
    <w:p w14:paraId="38061A7F" w14:textId="3CC104EF" w:rsidR="00F053ED" w:rsidRDefault="00F319F3" w:rsidP="00CA3424">
      <w:pPr>
        <w:pStyle w:val="Style7"/>
        <w:widowControl/>
        <w:tabs>
          <w:tab w:val="left" w:pos="696"/>
        </w:tabs>
        <w:ind w:left="720" w:firstLine="0"/>
        <w:rPr>
          <w:rStyle w:val="FontStyle15"/>
        </w:rPr>
      </w:pPr>
      <w:r w:rsidRPr="00232D6F">
        <w:rPr>
          <w:rStyle w:val="FontStyle15"/>
        </w:rPr>
        <w:t>A 202</w:t>
      </w:r>
      <w:r w:rsidR="0087719B">
        <w:rPr>
          <w:rStyle w:val="FontStyle15"/>
        </w:rPr>
        <w:t>6</w:t>
      </w:r>
      <w:r w:rsidR="006B4B0E">
        <w:rPr>
          <w:rStyle w:val="FontStyle15"/>
        </w:rPr>
        <w:t xml:space="preserve">. január 15. napját követően </w:t>
      </w:r>
      <w:r w:rsidRPr="00232D6F">
        <w:rPr>
          <w:rStyle w:val="FontStyle15"/>
        </w:rPr>
        <w:t>elvégzendő vizsgálatok vonatkozásában a vállalkozó ezt 202</w:t>
      </w:r>
      <w:r w:rsidR="0087719B">
        <w:rPr>
          <w:rStyle w:val="FontStyle15"/>
        </w:rPr>
        <w:t>6</w:t>
      </w:r>
      <w:r w:rsidR="006B4B0E">
        <w:rPr>
          <w:rStyle w:val="FontStyle15"/>
        </w:rPr>
        <w:t xml:space="preserve">. február 05. </w:t>
      </w:r>
      <w:r w:rsidRPr="00232D6F">
        <w:rPr>
          <w:rStyle w:val="FontStyle15"/>
        </w:rPr>
        <w:t xml:space="preserve">napjáig </w:t>
      </w:r>
      <w:r w:rsidR="007B0602" w:rsidRPr="00232D6F">
        <w:rPr>
          <w:rStyle w:val="FontStyle15"/>
        </w:rPr>
        <w:t xml:space="preserve">teheti </w:t>
      </w:r>
      <w:r w:rsidRPr="00232D6F">
        <w:rPr>
          <w:rStyle w:val="FontStyle15"/>
        </w:rPr>
        <w:t xml:space="preserve">meg. </w:t>
      </w:r>
      <w:r w:rsidR="0067085D" w:rsidRPr="00232D6F">
        <w:rPr>
          <w:rStyle w:val="FontStyle15"/>
        </w:rPr>
        <w:t>A</w:t>
      </w:r>
      <w:r w:rsidR="007B0602" w:rsidRPr="00232D6F">
        <w:rPr>
          <w:rStyle w:val="FontStyle15"/>
        </w:rPr>
        <w:t xml:space="preserve"> </w:t>
      </w:r>
      <w:r w:rsidRPr="00232D6F">
        <w:rPr>
          <w:rStyle w:val="FontStyle15"/>
        </w:rPr>
        <w:t>teljesített vizsgálatok díját 202</w:t>
      </w:r>
      <w:r w:rsidR="0087719B">
        <w:rPr>
          <w:rStyle w:val="FontStyle15"/>
        </w:rPr>
        <w:t>6</w:t>
      </w:r>
      <w:r w:rsidR="006B4B0E">
        <w:rPr>
          <w:rStyle w:val="FontStyle15"/>
        </w:rPr>
        <w:t>. február 05. napja</w:t>
      </w:r>
      <w:r w:rsidRPr="00232D6F">
        <w:rPr>
          <w:rStyle w:val="FontStyle15"/>
        </w:rPr>
        <w:t xml:space="preserve"> után vállalkozó alappal nem érvényesítheti, figyelemmel az 1. pontban körülírt támogatási ciklus </w:t>
      </w:r>
      <w:r w:rsidR="00F053ED" w:rsidRPr="00232D6F">
        <w:rPr>
          <w:rStyle w:val="FontStyle15"/>
        </w:rPr>
        <w:t>időtartamára</w:t>
      </w:r>
      <w:r w:rsidR="006B4B0E">
        <w:rPr>
          <w:rStyle w:val="FontStyle15"/>
        </w:rPr>
        <w:t xml:space="preserve"> és támogatási célra</w:t>
      </w:r>
      <w:r w:rsidR="00F053ED" w:rsidRPr="00232D6F">
        <w:rPr>
          <w:rStyle w:val="FontStyle15"/>
        </w:rPr>
        <w:t>.</w:t>
      </w:r>
    </w:p>
    <w:p w14:paraId="5D335E17" w14:textId="77777777" w:rsidR="00F053ED" w:rsidRPr="00232D6F" w:rsidRDefault="00F053ED" w:rsidP="00F053ED">
      <w:pPr>
        <w:autoSpaceDE/>
        <w:autoSpaceDN/>
        <w:jc w:val="both"/>
        <w:rPr>
          <w:rStyle w:val="FontStyle15"/>
        </w:rPr>
      </w:pPr>
    </w:p>
    <w:p w14:paraId="16AD7E09" w14:textId="77777777" w:rsidR="00FE1E80" w:rsidRPr="00232D6F" w:rsidRDefault="002F49D7" w:rsidP="00F053ED">
      <w:pPr>
        <w:autoSpaceDE/>
        <w:autoSpaceDN/>
        <w:jc w:val="both"/>
        <w:rPr>
          <w:rStyle w:val="FontStyle15"/>
        </w:rPr>
      </w:pPr>
      <w:r w:rsidRPr="00232D6F">
        <w:rPr>
          <w:rStyle w:val="FontStyle15"/>
        </w:rPr>
        <w:t xml:space="preserve">II/2./ </w:t>
      </w:r>
    </w:p>
    <w:p w14:paraId="18C8E568" w14:textId="77777777" w:rsidR="001F1589" w:rsidRPr="00232D6F" w:rsidRDefault="002F49D7" w:rsidP="001F1589">
      <w:pPr>
        <w:pStyle w:val="Style7"/>
        <w:widowControl/>
        <w:tabs>
          <w:tab w:val="left" w:pos="696"/>
        </w:tabs>
        <w:ind w:firstLine="0"/>
        <w:rPr>
          <w:rStyle w:val="FontStyle15"/>
        </w:rPr>
      </w:pPr>
      <w:r w:rsidRPr="00232D6F">
        <w:rPr>
          <w:rStyle w:val="FontStyle15"/>
        </w:rPr>
        <w:t xml:space="preserve">A vállalkozó kötelezettsége a </w:t>
      </w:r>
      <w:r w:rsidR="00F053ED" w:rsidRPr="00232D6F">
        <w:rPr>
          <w:rStyle w:val="FontStyle15"/>
        </w:rPr>
        <w:t>röntgenfelvétel elkészítéséhez</w:t>
      </w:r>
      <w:r w:rsidRPr="00232D6F">
        <w:rPr>
          <w:rStyle w:val="FontStyle15"/>
        </w:rPr>
        <w:t xml:space="preserve"> szükséges orvosi eszközöket, a</w:t>
      </w:r>
      <w:r w:rsidR="00F053ED" w:rsidRPr="00232D6F">
        <w:rPr>
          <w:rStyle w:val="FontStyle15"/>
        </w:rPr>
        <w:t xml:space="preserve"> szerződés szerinti iratok</w:t>
      </w:r>
      <w:r w:rsidRPr="00232D6F">
        <w:rPr>
          <w:rStyle w:val="FontStyle15"/>
        </w:rPr>
        <w:t xml:space="preserve"> tárolásához</w:t>
      </w:r>
      <w:r w:rsidR="00F053ED" w:rsidRPr="00232D6F">
        <w:rPr>
          <w:rStyle w:val="FontStyle15"/>
        </w:rPr>
        <w:t>, a szerződésszerű teljesítéshez szükséges informatikai és ügyviteli feltételek biztosítása, a szerződés teljesítéséhez</w:t>
      </w:r>
      <w:r w:rsidRPr="00232D6F">
        <w:rPr>
          <w:rStyle w:val="FontStyle15"/>
        </w:rPr>
        <w:t xml:space="preserve"> szükséges egyéb </w:t>
      </w:r>
      <w:r w:rsidR="008E6BAE" w:rsidRPr="00232D6F">
        <w:rPr>
          <w:rStyle w:val="FontStyle15"/>
        </w:rPr>
        <w:t xml:space="preserve">személyi és tárgyi, </w:t>
      </w:r>
      <w:r w:rsidRPr="00232D6F">
        <w:rPr>
          <w:rStyle w:val="FontStyle15"/>
        </w:rPr>
        <w:t>felszerelés</w:t>
      </w:r>
      <w:r w:rsidR="008E6BAE" w:rsidRPr="00232D6F">
        <w:rPr>
          <w:rStyle w:val="FontStyle15"/>
        </w:rPr>
        <w:t xml:space="preserve">i feltételek biztosítása. A vállalkozó köteles továbbá </w:t>
      </w:r>
      <w:r w:rsidRPr="00232D6F">
        <w:rPr>
          <w:rStyle w:val="FontStyle15"/>
        </w:rPr>
        <w:t>az állatorvosi tevékenységére vonatkozó általános szabályok szerinti regisztrációt, dokumentálást elvégezni</w:t>
      </w:r>
      <w:r w:rsidR="008E6BAE" w:rsidRPr="00232D6F">
        <w:rPr>
          <w:rStyle w:val="FontStyle15"/>
        </w:rPr>
        <w:t>, egyéb kötelezettségeket teljesíteni</w:t>
      </w:r>
      <w:r w:rsidRPr="00232D6F">
        <w:rPr>
          <w:rStyle w:val="FontStyle15"/>
        </w:rPr>
        <w:t xml:space="preserve">. </w:t>
      </w:r>
    </w:p>
    <w:p w14:paraId="6E157ADB" w14:textId="77777777" w:rsidR="0067085D" w:rsidRPr="00232D6F" w:rsidRDefault="0067085D" w:rsidP="001F1589">
      <w:pPr>
        <w:pStyle w:val="Style7"/>
        <w:widowControl/>
        <w:tabs>
          <w:tab w:val="left" w:pos="696"/>
        </w:tabs>
        <w:ind w:firstLine="0"/>
        <w:rPr>
          <w:rStyle w:val="FontStyle15"/>
        </w:rPr>
      </w:pPr>
    </w:p>
    <w:p w14:paraId="4917069D" w14:textId="77777777" w:rsidR="00FE1E80" w:rsidRPr="00232D6F" w:rsidRDefault="002F49D7" w:rsidP="001F1589">
      <w:pPr>
        <w:pStyle w:val="Style7"/>
        <w:widowControl/>
        <w:tabs>
          <w:tab w:val="left" w:pos="696"/>
        </w:tabs>
        <w:ind w:firstLine="0"/>
        <w:rPr>
          <w:rStyle w:val="FontStyle15"/>
        </w:rPr>
      </w:pPr>
      <w:r w:rsidRPr="00232D6F">
        <w:rPr>
          <w:rStyle w:val="FontStyle15"/>
        </w:rPr>
        <w:t xml:space="preserve">II/3./ </w:t>
      </w:r>
    </w:p>
    <w:p w14:paraId="136593F9" w14:textId="77777777" w:rsidR="001D4659" w:rsidRPr="00232D6F" w:rsidRDefault="002F49D7" w:rsidP="001F1589">
      <w:pPr>
        <w:pStyle w:val="Style7"/>
        <w:widowControl/>
        <w:tabs>
          <w:tab w:val="left" w:pos="696"/>
        </w:tabs>
        <w:ind w:firstLine="0"/>
        <w:rPr>
          <w:rStyle w:val="FontStyle15"/>
        </w:rPr>
      </w:pPr>
      <w:r w:rsidRPr="00232D6F">
        <w:rPr>
          <w:rStyle w:val="FontStyle15"/>
        </w:rPr>
        <w:t xml:space="preserve">Felek megállapodnak abban, hogy megrendelő csak első osztályú teljesítést fogad el. Első osztályúnak a teljesítés csak akkor minősül, ha az a </w:t>
      </w:r>
      <w:r w:rsidR="008E6BAE" w:rsidRPr="00232D6F">
        <w:rPr>
          <w:rStyle w:val="FontStyle15"/>
        </w:rPr>
        <w:t xml:space="preserve">röntgenfelvétel kiértékelhető, további diagnosztizálásra, vizsgálatra alkalmas, a röntgenvizsgálatra, </w:t>
      </w:r>
      <w:r w:rsidRPr="00232D6F">
        <w:rPr>
          <w:rStyle w:val="FontStyle15"/>
        </w:rPr>
        <w:t xml:space="preserve">mint beavatkozásra vonatkozó állatorvosi tevékenységi szabályoknak megfelel, továbbá a </w:t>
      </w:r>
      <w:r w:rsidR="008E6BAE" w:rsidRPr="00232D6F">
        <w:rPr>
          <w:rStyle w:val="FontStyle15"/>
        </w:rPr>
        <w:t>jelen szerződés szerinti valamennyi dokumentálási kötelezettséget is teljesítette a vállalkozó.</w:t>
      </w:r>
      <w:r w:rsidRPr="00232D6F">
        <w:rPr>
          <w:rStyle w:val="FontStyle15"/>
        </w:rPr>
        <w:t xml:space="preserve"> </w:t>
      </w:r>
    </w:p>
    <w:p w14:paraId="3AEA7041" w14:textId="77777777" w:rsidR="00FE1E80" w:rsidRPr="00232D6F" w:rsidRDefault="002F49D7" w:rsidP="001F1589">
      <w:pPr>
        <w:pStyle w:val="Szvegtrzselssora2"/>
        <w:ind w:left="0" w:firstLine="0"/>
        <w:jc w:val="both"/>
        <w:rPr>
          <w:rStyle w:val="FontStyle15"/>
        </w:rPr>
      </w:pPr>
      <w:r w:rsidRPr="00232D6F">
        <w:rPr>
          <w:rStyle w:val="FontStyle15"/>
        </w:rPr>
        <w:t>II/4./</w:t>
      </w:r>
    </w:p>
    <w:p w14:paraId="4EE13B50" w14:textId="77777777" w:rsidR="001F1589" w:rsidRPr="00232D6F" w:rsidRDefault="002F49D7" w:rsidP="001F1589">
      <w:pPr>
        <w:pStyle w:val="Szvegtrzselssora2"/>
        <w:ind w:left="0" w:firstLine="0"/>
        <w:jc w:val="both"/>
        <w:rPr>
          <w:sz w:val="22"/>
          <w:szCs w:val="22"/>
        </w:rPr>
      </w:pPr>
      <w:r w:rsidRPr="00232D6F">
        <w:rPr>
          <w:rStyle w:val="FontStyle15"/>
        </w:rPr>
        <w:t>A Vállalkozó alvállalkozó vagy egyéb közreműködő, megbízott igénybevételére a megrendelő előzetes írásbeli hozzájárulása esetén jogosult. Vállalkozó az igénybe vett alvállalkozó tevékenységéért minden esetben úgy felel, mint saját tevékenységéért. A vállalkozó a</w:t>
      </w:r>
      <w:r w:rsidR="00501142" w:rsidRPr="00232D6F">
        <w:rPr>
          <w:sz w:val="22"/>
          <w:szCs w:val="22"/>
        </w:rPr>
        <w:t xml:space="preserve"> teljesítés során kizárólag vele írásbeli szerződéses jogviszonyban álló alvállalkozót, megbízottat, munkavállalót vehet igénybe</w:t>
      </w:r>
      <w:r w:rsidR="006B4B0E">
        <w:rPr>
          <w:sz w:val="22"/>
          <w:szCs w:val="22"/>
        </w:rPr>
        <w:t xml:space="preserve"> akkor is, ha annak igénybevételéhez a megrendelő szerződésszerűen hozzájárult</w:t>
      </w:r>
      <w:r w:rsidR="00501142" w:rsidRPr="00232D6F">
        <w:rPr>
          <w:sz w:val="22"/>
          <w:szCs w:val="22"/>
        </w:rPr>
        <w:t>.</w:t>
      </w:r>
    </w:p>
    <w:p w14:paraId="31AD53C4" w14:textId="77777777" w:rsidR="00FE1E80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II/5./ </w:t>
      </w:r>
    </w:p>
    <w:p w14:paraId="617348AA" w14:textId="77777777" w:rsidR="001F1589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A Vállalkozó köteles a jelen szerződésben vállalt feladatokat pontosan kezdeni, határidőben teljesíteni és a szükséges eszközöket biztosítani.</w:t>
      </w:r>
    </w:p>
    <w:p w14:paraId="1EB78005" w14:textId="77777777" w:rsidR="00FE1E80" w:rsidRPr="00232D6F" w:rsidRDefault="00501142" w:rsidP="001D4659">
      <w:pPr>
        <w:pStyle w:val="Szvegtrzselssora2"/>
        <w:spacing w:after="0"/>
        <w:ind w:left="0" w:firstLine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II/6./. </w:t>
      </w:r>
    </w:p>
    <w:p w14:paraId="00B706A1" w14:textId="77777777" w:rsidR="001F1589" w:rsidRPr="00232D6F" w:rsidRDefault="00501142" w:rsidP="001D4659">
      <w:pPr>
        <w:pStyle w:val="Szvegtrzselssora2"/>
        <w:spacing w:after="0"/>
        <w:ind w:left="0" w:firstLine="0"/>
        <w:jc w:val="both"/>
        <w:rPr>
          <w:b/>
          <w:sz w:val="22"/>
          <w:szCs w:val="22"/>
        </w:rPr>
      </w:pPr>
      <w:r w:rsidRPr="00232D6F">
        <w:rPr>
          <w:sz w:val="22"/>
          <w:szCs w:val="22"/>
        </w:rPr>
        <w:t>A Vállalkozó a szolgáltatást saját költségén és saját eszközeivel végzi, a jelen szerződésben meghatározott vállalkozói díj</w:t>
      </w:r>
      <w:r w:rsidR="0053015E">
        <w:rPr>
          <w:sz w:val="22"/>
          <w:szCs w:val="22"/>
        </w:rPr>
        <w:t xml:space="preserve">ra </w:t>
      </w:r>
      <w:r w:rsidR="0067085D" w:rsidRPr="00232D6F">
        <w:rPr>
          <w:sz w:val="22"/>
          <w:szCs w:val="22"/>
        </w:rPr>
        <w:t>a vállalkozó által a jelen szerződés szerint megrendelő részére megküldendő iratok és digitális felvétel szerződésszerű teljesítését</w:t>
      </w:r>
      <w:r w:rsidR="0053015E">
        <w:rPr>
          <w:sz w:val="22"/>
          <w:szCs w:val="22"/>
        </w:rPr>
        <w:t xml:space="preserve">, továbbá </w:t>
      </w:r>
      <w:proofErr w:type="spellStart"/>
      <w:r w:rsidR="0067085D" w:rsidRPr="00232D6F">
        <w:rPr>
          <w:sz w:val="22"/>
          <w:szCs w:val="22"/>
        </w:rPr>
        <w:t>alakilag</w:t>
      </w:r>
      <w:proofErr w:type="spellEnd"/>
      <w:r w:rsidR="0067085D" w:rsidRPr="00232D6F">
        <w:rPr>
          <w:sz w:val="22"/>
          <w:szCs w:val="22"/>
        </w:rPr>
        <w:t xml:space="preserve"> és </w:t>
      </w:r>
      <w:proofErr w:type="spellStart"/>
      <w:r w:rsidR="0067085D" w:rsidRPr="00232D6F">
        <w:rPr>
          <w:sz w:val="22"/>
          <w:szCs w:val="22"/>
        </w:rPr>
        <w:t>tartalmilag</w:t>
      </w:r>
      <w:proofErr w:type="spellEnd"/>
      <w:r w:rsidR="0067085D" w:rsidRPr="00232D6F">
        <w:rPr>
          <w:sz w:val="22"/>
          <w:szCs w:val="22"/>
        </w:rPr>
        <w:t xml:space="preserve"> a teljesítésnek és az irányadó jogszabályoknak megfelelő számla benyújtását</w:t>
      </w:r>
      <w:r w:rsidR="00BF403B" w:rsidRPr="00232D6F">
        <w:rPr>
          <w:sz w:val="22"/>
          <w:szCs w:val="22"/>
        </w:rPr>
        <w:t xml:space="preserve">, </w:t>
      </w:r>
      <w:r w:rsidRPr="00232D6F">
        <w:rPr>
          <w:sz w:val="22"/>
          <w:szCs w:val="22"/>
        </w:rPr>
        <w:t xml:space="preserve">a megrendelő teljesítés igazolásként kiállított írásos jóváhagyását követően jogosult. A vállalkozó tudomásul veszi és elfogadja, </w:t>
      </w:r>
      <w:r w:rsidRPr="00232D6F">
        <w:rPr>
          <w:sz w:val="22"/>
          <w:szCs w:val="22"/>
        </w:rPr>
        <w:lastRenderedPageBreak/>
        <w:t xml:space="preserve">hogy a jelen szerződésben vállalt kötelezettségei nem teljesítése, vagy részbeni teljesítése esetén megrendelő jogosult a teljesítés igazolását </w:t>
      </w:r>
      <w:r w:rsidR="00803D65">
        <w:rPr>
          <w:sz w:val="22"/>
          <w:szCs w:val="22"/>
        </w:rPr>
        <w:t xml:space="preserve">teljes </w:t>
      </w:r>
      <w:r w:rsidRPr="00232D6F">
        <w:rPr>
          <w:sz w:val="22"/>
          <w:szCs w:val="22"/>
        </w:rPr>
        <w:t>egész</w:t>
      </w:r>
      <w:r w:rsidR="00803D65">
        <w:rPr>
          <w:sz w:val="22"/>
          <w:szCs w:val="22"/>
        </w:rPr>
        <w:t>é</w:t>
      </w:r>
      <w:r w:rsidRPr="00232D6F">
        <w:rPr>
          <w:sz w:val="22"/>
          <w:szCs w:val="22"/>
        </w:rPr>
        <w:t xml:space="preserve">ben megtagadni. </w:t>
      </w:r>
    </w:p>
    <w:p w14:paraId="0885F48E" w14:textId="77777777" w:rsidR="00FE1E80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II/7/. </w:t>
      </w:r>
    </w:p>
    <w:p w14:paraId="1603A98E" w14:textId="77777777" w:rsidR="001F1589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A vállalkozó vállalja, hogy a szerződés ideje alatt mindvégig biztosítja a szükséges személyi, illetve technikai eszközöket. Vállalkozó kijelenti, hogy a megrendelő által igényelt és meghatározott feladatok elvégzéséhez szükséges képesítéssel, jogosultsággal és eszközökkel rendelkezik.</w:t>
      </w:r>
    </w:p>
    <w:p w14:paraId="258C73E2" w14:textId="77777777" w:rsidR="00FE1E80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II/8./. </w:t>
      </w:r>
    </w:p>
    <w:p w14:paraId="18466548" w14:textId="77777777" w:rsidR="001F1589" w:rsidRPr="00232D6F" w:rsidRDefault="00501142" w:rsidP="001D465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Vállalkozó a szolgáltatás teljesítése során köteles figyelembe venni a megrendelő által adott iránymutatásokat, utasításokat. Ha a megrendelő vagy a képviseletében eljáró személy szakszerűtlen vagy célszerűtlen utasítást ad, a vállalkozó köteles a megrendelőt a következményekre figyelmeztetni.</w:t>
      </w:r>
    </w:p>
    <w:p w14:paraId="5280798B" w14:textId="53E71C6A" w:rsidR="00203C42" w:rsidRDefault="00203C42" w:rsidP="001F1589">
      <w:pPr>
        <w:spacing w:after="120" w:line="276" w:lineRule="auto"/>
        <w:ind w:left="709" w:hanging="709"/>
        <w:jc w:val="both"/>
        <w:rPr>
          <w:b/>
          <w:sz w:val="22"/>
          <w:szCs w:val="22"/>
        </w:rPr>
      </w:pPr>
    </w:p>
    <w:p w14:paraId="25C3B0E6" w14:textId="77777777" w:rsidR="001F1589" w:rsidRPr="00232D6F" w:rsidRDefault="002F49D7" w:rsidP="001F1589">
      <w:pPr>
        <w:spacing w:after="120" w:line="276" w:lineRule="auto"/>
        <w:ind w:left="709" w:hanging="709"/>
        <w:jc w:val="both"/>
        <w:rPr>
          <w:b/>
          <w:sz w:val="22"/>
          <w:szCs w:val="22"/>
        </w:rPr>
      </w:pPr>
      <w:r w:rsidRPr="00232D6F">
        <w:rPr>
          <w:b/>
          <w:sz w:val="22"/>
          <w:szCs w:val="22"/>
        </w:rPr>
        <w:t xml:space="preserve"> Megrendelő jogai és kötelezettségei</w:t>
      </w:r>
    </w:p>
    <w:p w14:paraId="5F663481" w14:textId="77777777" w:rsidR="001F1589" w:rsidRPr="00232D6F" w:rsidRDefault="001F1589" w:rsidP="001F1589">
      <w:pPr>
        <w:jc w:val="both"/>
        <w:rPr>
          <w:sz w:val="22"/>
          <w:szCs w:val="22"/>
        </w:rPr>
      </w:pPr>
    </w:p>
    <w:p w14:paraId="6EF9279B" w14:textId="77777777" w:rsidR="00FE1E80" w:rsidRPr="00232D6F" w:rsidRDefault="002F49D7" w:rsidP="00814421">
      <w:pPr>
        <w:autoSpaceDE/>
        <w:autoSpaceDN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III/1./ </w:t>
      </w:r>
    </w:p>
    <w:p w14:paraId="677150FA" w14:textId="1E84B9A2" w:rsidR="001F1589" w:rsidRPr="00232D6F" w:rsidRDefault="002F49D7" w:rsidP="00FE1E80">
      <w:pPr>
        <w:autoSpaceDE/>
        <w:autoSpaceDN/>
        <w:jc w:val="both"/>
        <w:rPr>
          <w:sz w:val="22"/>
          <w:szCs w:val="22"/>
        </w:rPr>
      </w:pPr>
      <w:r w:rsidRPr="00232D6F">
        <w:rPr>
          <w:sz w:val="22"/>
          <w:szCs w:val="22"/>
        </w:rPr>
        <w:t>A megrendelő kötelezettsége</w:t>
      </w:r>
      <w:r w:rsidR="00814421" w:rsidRPr="00232D6F">
        <w:rPr>
          <w:sz w:val="22"/>
          <w:szCs w:val="22"/>
        </w:rPr>
        <w:t xml:space="preserve"> </w:t>
      </w:r>
      <w:r w:rsidRPr="00232D6F">
        <w:rPr>
          <w:sz w:val="22"/>
          <w:szCs w:val="22"/>
        </w:rPr>
        <w:t xml:space="preserve">a vállalkozó részére a jelen szerződés szerinti </w:t>
      </w:r>
      <w:r w:rsidRPr="00232D6F">
        <w:rPr>
          <w:b/>
          <w:sz w:val="22"/>
          <w:szCs w:val="22"/>
        </w:rPr>
        <w:t>egyösszegű vállalkozó díj szerződésszerű megfizetése.</w:t>
      </w:r>
      <w:r w:rsidRPr="00232D6F">
        <w:rPr>
          <w:sz w:val="22"/>
          <w:szCs w:val="22"/>
        </w:rPr>
        <w:t xml:space="preserve"> A vállalkozó által kiállított számlát a megrendelő befogadja és átutalással a szerződés szerinti fizetési határidőig kifizeti, ha a szerződésben meghatározott feladatok elvégzését a megrendelő által </w:t>
      </w:r>
      <w:proofErr w:type="spellStart"/>
      <w:r w:rsidR="00203C42">
        <w:rPr>
          <w:sz w:val="22"/>
          <w:szCs w:val="22"/>
        </w:rPr>
        <w:t>beüldött</w:t>
      </w:r>
      <w:proofErr w:type="spellEnd"/>
      <w:r w:rsidR="00203C42">
        <w:rPr>
          <w:sz w:val="22"/>
          <w:szCs w:val="22"/>
        </w:rPr>
        <w:t xml:space="preserve"> és feltöltött dokumentumokkal (</w:t>
      </w:r>
      <w:proofErr w:type="gramStart"/>
      <w:r w:rsidR="00203C42">
        <w:rPr>
          <w:sz w:val="22"/>
          <w:szCs w:val="22"/>
        </w:rPr>
        <w:t>röntgen felvétel</w:t>
      </w:r>
      <w:proofErr w:type="gramEnd"/>
      <w:r w:rsidR="00203C42">
        <w:rPr>
          <w:sz w:val="22"/>
          <w:szCs w:val="22"/>
        </w:rPr>
        <w:t xml:space="preserve"> és kiértékelő lap)</w:t>
      </w:r>
      <w:r w:rsidRPr="00232D6F">
        <w:rPr>
          <w:sz w:val="22"/>
          <w:szCs w:val="22"/>
        </w:rPr>
        <w:t xml:space="preserve"> igazolta, a vállalkozó szerződésszerűen teljesített és a számla az ide vonatkozó jogszabályokban előírt tartalmi és formai követelményeknek megfelel.</w:t>
      </w:r>
      <w:r w:rsidR="004D4E4F" w:rsidRPr="00232D6F">
        <w:rPr>
          <w:sz w:val="22"/>
          <w:szCs w:val="22"/>
        </w:rPr>
        <w:t xml:space="preserve"> Részteljesítésre és annak alapján a díj részletekben</w:t>
      </w:r>
      <w:r w:rsidR="0053015E">
        <w:rPr>
          <w:sz w:val="22"/>
          <w:szCs w:val="22"/>
        </w:rPr>
        <w:t xml:space="preserve"> vagy részben </w:t>
      </w:r>
      <w:r w:rsidR="004D4E4F" w:rsidRPr="00232D6F">
        <w:rPr>
          <w:sz w:val="22"/>
          <w:szCs w:val="22"/>
        </w:rPr>
        <w:t xml:space="preserve">való érvényesítésére vállalkozó </w:t>
      </w:r>
      <w:r w:rsidR="00CC2418" w:rsidRPr="00232D6F">
        <w:rPr>
          <w:sz w:val="22"/>
          <w:szCs w:val="22"/>
        </w:rPr>
        <w:t xml:space="preserve">nem </w:t>
      </w:r>
      <w:r w:rsidR="004D4E4F" w:rsidRPr="00232D6F">
        <w:rPr>
          <w:sz w:val="22"/>
          <w:szCs w:val="22"/>
        </w:rPr>
        <w:t>jogosult.</w:t>
      </w:r>
    </w:p>
    <w:p w14:paraId="013C87C7" w14:textId="77777777" w:rsidR="00CC2418" w:rsidRPr="00232D6F" w:rsidRDefault="00CC2418" w:rsidP="00FE1E80">
      <w:pPr>
        <w:autoSpaceDE/>
        <w:autoSpaceDN/>
        <w:jc w:val="both"/>
        <w:rPr>
          <w:sz w:val="22"/>
          <w:szCs w:val="22"/>
        </w:rPr>
      </w:pPr>
    </w:p>
    <w:p w14:paraId="0A318190" w14:textId="77777777" w:rsidR="00FE1E80" w:rsidRPr="00232D6F" w:rsidRDefault="002F49D7" w:rsidP="000A709D">
      <w:pPr>
        <w:autoSpaceDE/>
        <w:autoSpaceDN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III/2./. </w:t>
      </w:r>
    </w:p>
    <w:p w14:paraId="2844217F" w14:textId="77777777" w:rsidR="00232D6F" w:rsidRDefault="002F49D7" w:rsidP="00803D65">
      <w:pPr>
        <w:pStyle w:val="Style7"/>
        <w:widowControl/>
        <w:tabs>
          <w:tab w:val="left" w:pos="696"/>
        </w:tabs>
        <w:ind w:firstLine="0"/>
        <w:rPr>
          <w:noProof/>
          <w:sz w:val="22"/>
          <w:szCs w:val="22"/>
          <w:lang w:val="de-DE"/>
        </w:rPr>
      </w:pPr>
      <w:r w:rsidRPr="00232D6F">
        <w:rPr>
          <w:sz w:val="22"/>
          <w:szCs w:val="22"/>
        </w:rPr>
        <w:t>A megrendelő jogosult a teljesítést folyamatosan ellenőrizni</w:t>
      </w:r>
      <w:r w:rsidRPr="00232D6F">
        <w:rPr>
          <w:noProof/>
          <w:sz w:val="22"/>
          <w:szCs w:val="22"/>
          <w:lang w:val="de-DE"/>
        </w:rPr>
        <w:t xml:space="preserve"> és kifogásait az ellenőrzéskor nyomban közölheti. A hibás teljesítésért azonban a vállalkozó akkor is felel, ha a megrendelő a </w:t>
      </w:r>
      <w:r w:rsidR="0053015E">
        <w:rPr>
          <w:noProof/>
          <w:sz w:val="22"/>
          <w:szCs w:val="22"/>
          <w:lang w:val="de-DE"/>
        </w:rPr>
        <w:t xml:space="preserve">megvalósítást </w:t>
      </w:r>
      <w:r w:rsidRPr="00232D6F">
        <w:rPr>
          <w:noProof/>
          <w:sz w:val="22"/>
          <w:szCs w:val="22"/>
          <w:lang w:val="de-DE"/>
        </w:rPr>
        <w:t xml:space="preserve">nem ellenőrizte. </w:t>
      </w:r>
    </w:p>
    <w:p w14:paraId="58C5BC3F" w14:textId="77777777" w:rsidR="00803D65" w:rsidRPr="00232D6F" w:rsidRDefault="00803D65" w:rsidP="00803D65">
      <w:pPr>
        <w:pStyle w:val="Style7"/>
        <w:widowControl/>
        <w:tabs>
          <w:tab w:val="left" w:pos="696"/>
        </w:tabs>
        <w:ind w:firstLine="0"/>
        <w:rPr>
          <w:rStyle w:val="FontStyle15"/>
          <w:b/>
          <w:u w:val="single"/>
        </w:rPr>
      </w:pPr>
    </w:p>
    <w:p w14:paraId="34D39A70" w14:textId="77777777" w:rsidR="001F1589" w:rsidRPr="00232D6F" w:rsidRDefault="002F49D7" w:rsidP="001F1589">
      <w:pPr>
        <w:pStyle w:val="Style7"/>
        <w:widowControl/>
        <w:tabs>
          <w:tab w:val="left" w:pos="696"/>
        </w:tabs>
        <w:ind w:left="346" w:hanging="346"/>
        <w:rPr>
          <w:rStyle w:val="FontStyle15"/>
          <w:b/>
          <w:color w:val="FF0000"/>
          <w:u w:val="single"/>
        </w:rPr>
      </w:pPr>
      <w:r w:rsidRPr="00232D6F">
        <w:rPr>
          <w:rStyle w:val="FontStyle15"/>
          <w:b/>
          <w:u w:val="single"/>
        </w:rPr>
        <w:t>IV. Díjazás</w:t>
      </w:r>
    </w:p>
    <w:p w14:paraId="34D878E1" w14:textId="77777777" w:rsidR="00FE1E80" w:rsidRPr="00232D6F" w:rsidRDefault="002F49D7" w:rsidP="000A709D">
      <w:pPr>
        <w:pStyle w:val="Style7"/>
        <w:widowControl/>
        <w:spacing w:before="53"/>
        <w:ind w:firstLine="0"/>
        <w:rPr>
          <w:rStyle w:val="FontStyle15"/>
        </w:rPr>
      </w:pPr>
      <w:r w:rsidRPr="00232D6F">
        <w:rPr>
          <w:rStyle w:val="FontStyle15"/>
        </w:rPr>
        <w:t xml:space="preserve">IV/1./. </w:t>
      </w:r>
    </w:p>
    <w:p w14:paraId="6FA2206F" w14:textId="77777777" w:rsidR="001F1589" w:rsidRDefault="002F49D7" w:rsidP="000A709D">
      <w:pPr>
        <w:pStyle w:val="Style7"/>
        <w:widowControl/>
        <w:spacing w:before="53"/>
        <w:ind w:firstLine="0"/>
        <w:rPr>
          <w:sz w:val="22"/>
          <w:szCs w:val="22"/>
        </w:rPr>
      </w:pPr>
      <w:r w:rsidRPr="00232D6F">
        <w:rPr>
          <w:rStyle w:val="FontStyle15"/>
        </w:rPr>
        <w:t xml:space="preserve">A vállalkozói díj magában foglalja a jelen szerződés teljesítéséhez szükséges valamennyi költséget, különösen, de nem kizárólag a vállalkozó által biztosítandó eszközök, berendezések és felszerelések, valamint az általa elvégzendő tevékenységéhez szükséges személyi közreműködő díját és minden költségét, beleértve mindezekbe ezek mindennemű adó és </w:t>
      </w:r>
      <w:proofErr w:type="gramStart"/>
      <w:r w:rsidRPr="00232D6F">
        <w:rPr>
          <w:rStyle w:val="FontStyle15"/>
        </w:rPr>
        <w:t>járulék</w:t>
      </w:r>
      <w:proofErr w:type="gramEnd"/>
      <w:r w:rsidRPr="00232D6F">
        <w:rPr>
          <w:rStyle w:val="FontStyle15"/>
        </w:rPr>
        <w:t xml:space="preserve"> valamint adók módjára minősülő egyéb terhét is. A</w:t>
      </w:r>
      <w:r w:rsidRPr="00232D6F">
        <w:rPr>
          <w:sz w:val="22"/>
          <w:szCs w:val="22"/>
        </w:rPr>
        <w:t xml:space="preserve"> jelen szerződésben rögzített vállalkozási díjon felül a vállalkozó a megrendelő felé egyéb követeléssel nem élhet.</w:t>
      </w:r>
    </w:p>
    <w:p w14:paraId="39C33437" w14:textId="77777777" w:rsidR="00803D65" w:rsidRPr="00232D6F" w:rsidRDefault="00803D65" w:rsidP="000A709D">
      <w:pPr>
        <w:pStyle w:val="Style7"/>
        <w:widowControl/>
        <w:spacing w:before="53"/>
        <w:ind w:firstLine="0"/>
        <w:rPr>
          <w:rStyle w:val="FontStyle15"/>
        </w:rPr>
      </w:pPr>
    </w:p>
    <w:p w14:paraId="10B6FF6B" w14:textId="77777777" w:rsidR="00FE1E80" w:rsidRPr="00232D6F" w:rsidRDefault="002F49D7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IV/2./. </w:t>
      </w:r>
    </w:p>
    <w:p w14:paraId="577172C1" w14:textId="77777777" w:rsidR="00CC2418" w:rsidRPr="00232D6F" w:rsidRDefault="002F49D7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Felek a </w:t>
      </w:r>
      <w:r w:rsidRPr="00232D6F">
        <w:rPr>
          <w:rStyle w:val="FontStyle15"/>
          <w:b/>
        </w:rPr>
        <w:t>vállalkozói díj</w:t>
      </w:r>
      <w:r w:rsidRPr="00232D6F">
        <w:rPr>
          <w:rStyle w:val="FontStyle15"/>
        </w:rPr>
        <w:t xml:space="preserve"> összegét </w:t>
      </w:r>
      <w:r w:rsidR="00CC2418" w:rsidRPr="00232D6F">
        <w:rPr>
          <w:rStyle w:val="FontStyle15"/>
        </w:rPr>
        <w:t>az alábbiak szerint állapítják meg:</w:t>
      </w:r>
    </w:p>
    <w:p w14:paraId="364C2982" w14:textId="64D23ED6" w:rsidR="00CC2418" w:rsidRDefault="00CC2418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Vállalkozói díj </w:t>
      </w:r>
      <w:proofErr w:type="gramStart"/>
      <w:r w:rsidRPr="00232D6F">
        <w:rPr>
          <w:rStyle w:val="FontStyle15"/>
        </w:rPr>
        <w:t>összege</w:t>
      </w:r>
      <w:r w:rsidR="00232D6F" w:rsidRPr="00232D6F">
        <w:rPr>
          <w:rStyle w:val="FontStyle15"/>
        </w:rPr>
        <w:t xml:space="preserve"> </w:t>
      </w:r>
      <w:r w:rsidRPr="00232D6F">
        <w:rPr>
          <w:rStyle w:val="FontStyle15"/>
        </w:rPr>
        <w:t>:</w:t>
      </w:r>
      <w:proofErr w:type="gramEnd"/>
    </w:p>
    <w:p w14:paraId="22E14070" w14:textId="77777777" w:rsidR="00B44556" w:rsidRPr="006A54A2" w:rsidRDefault="00B44556" w:rsidP="005627E9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pumi, puli, mudi esetében</w:t>
      </w:r>
    </w:p>
    <w:p w14:paraId="3671C4DB" w14:textId="70C1806A" w:rsidR="00CC2418" w:rsidRPr="006A54A2" w:rsidRDefault="00CC2418" w:rsidP="005627E9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Nettó: 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,-Ft </w:t>
      </w:r>
    </w:p>
    <w:p w14:paraId="4599D9EE" w14:textId="77777777" w:rsidR="00CC2418" w:rsidRPr="006A54A2" w:rsidRDefault="00CC2418" w:rsidP="005627E9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ÁFA: ……………………. Ft</w:t>
      </w:r>
      <w:r w:rsidR="00232D6F" w:rsidRPr="006A54A2">
        <w:rPr>
          <w:rStyle w:val="FontStyle15"/>
        </w:rPr>
        <w:t xml:space="preserve"> (ha ÁFA mentes, akkor AM)</w:t>
      </w:r>
    </w:p>
    <w:p w14:paraId="3A4A472B" w14:textId="77777777" w:rsidR="00CC2418" w:rsidRPr="006A54A2" w:rsidRDefault="00CC2418" w:rsidP="005627E9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Bruttó: 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. Ft azaz (betűvel </w:t>
      </w:r>
      <w:proofErr w:type="spellStart"/>
      <w:r w:rsidRPr="006A54A2">
        <w:rPr>
          <w:rStyle w:val="FontStyle15"/>
        </w:rPr>
        <w:t>kiíírva</w:t>
      </w:r>
      <w:proofErr w:type="spellEnd"/>
      <w:r w:rsidRPr="006A54A2">
        <w:rPr>
          <w:rStyle w:val="FontStyle15"/>
        </w:rPr>
        <w:t>) ……………………………………………………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>. forint.</w:t>
      </w:r>
    </w:p>
    <w:p w14:paraId="4E990FF1" w14:textId="77777777" w:rsidR="00CC2418" w:rsidRPr="006A54A2" w:rsidRDefault="00CC2418" w:rsidP="005627E9">
      <w:pPr>
        <w:pStyle w:val="Style7"/>
        <w:widowControl/>
        <w:ind w:firstLine="0"/>
        <w:rPr>
          <w:rStyle w:val="FontStyle15"/>
        </w:rPr>
      </w:pPr>
    </w:p>
    <w:p w14:paraId="610569CA" w14:textId="7777777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rövidszőrű magyarvizsla, drótszőrű magyarvizsla, erdélyi kopó</w:t>
      </w:r>
    </w:p>
    <w:p w14:paraId="27B85109" w14:textId="2032A23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Nettó: 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,-Ft </w:t>
      </w:r>
    </w:p>
    <w:p w14:paraId="65099A43" w14:textId="7777777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ÁFA: ……………………. Ft (ha ÁFA mentes, akkor AM)</w:t>
      </w:r>
    </w:p>
    <w:p w14:paraId="3C6FEDEF" w14:textId="7777777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Bruttó: 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. Ft azaz (betűvel </w:t>
      </w:r>
      <w:proofErr w:type="spellStart"/>
      <w:r w:rsidRPr="006A54A2">
        <w:rPr>
          <w:rStyle w:val="FontStyle15"/>
        </w:rPr>
        <w:t>kiíírva</w:t>
      </w:r>
      <w:proofErr w:type="spellEnd"/>
      <w:r w:rsidRPr="006A54A2">
        <w:rPr>
          <w:rStyle w:val="FontStyle15"/>
        </w:rPr>
        <w:t>) ……………………………………………………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>. forint.</w:t>
      </w:r>
    </w:p>
    <w:p w14:paraId="2D07AB63" w14:textId="77777777" w:rsidR="00B44556" w:rsidRPr="006A54A2" w:rsidRDefault="00B44556" w:rsidP="005627E9">
      <w:pPr>
        <w:pStyle w:val="Style7"/>
        <w:widowControl/>
        <w:ind w:firstLine="0"/>
        <w:rPr>
          <w:rStyle w:val="FontStyle15"/>
        </w:rPr>
      </w:pPr>
    </w:p>
    <w:p w14:paraId="1A46CC55" w14:textId="7777777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lastRenderedPageBreak/>
        <w:t>kuvasz, komondor</w:t>
      </w:r>
    </w:p>
    <w:p w14:paraId="2919AAC7" w14:textId="187B8F68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Nettó: 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,-Ft </w:t>
      </w:r>
    </w:p>
    <w:p w14:paraId="58B95C39" w14:textId="77777777" w:rsidR="00B44556" w:rsidRPr="006A54A2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ÁFA: ……………………. Ft (ha ÁFA mentes, akkor AM)</w:t>
      </w:r>
    </w:p>
    <w:p w14:paraId="5A13DEEE" w14:textId="77777777" w:rsidR="00B44556" w:rsidRPr="00232D6F" w:rsidRDefault="00B44556" w:rsidP="00B44556">
      <w:pPr>
        <w:pStyle w:val="Style7"/>
        <w:widowControl/>
        <w:ind w:firstLine="0"/>
        <w:rPr>
          <w:rStyle w:val="FontStyle15"/>
        </w:rPr>
      </w:pPr>
      <w:r w:rsidRPr="006A54A2">
        <w:rPr>
          <w:rStyle w:val="FontStyle15"/>
        </w:rPr>
        <w:t>Bruttó: 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 xml:space="preserve">. Ft azaz (betűvel </w:t>
      </w:r>
      <w:proofErr w:type="spellStart"/>
      <w:r w:rsidRPr="006A54A2">
        <w:rPr>
          <w:rStyle w:val="FontStyle15"/>
        </w:rPr>
        <w:t>kiíírva</w:t>
      </w:r>
      <w:proofErr w:type="spellEnd"/>
      <w:r w:rsidRPr="006A54A2">
        <w:rPr>
          <w:rStyle w:val="FontStyle15"/>
        </w:rPr>
        <w:t>) ……………………………………………………</w:t>
      </w:r>
      <w:proofErr w:type="gramStart"/>
      <w:r w:rsidRPr="006A54A2">
        <w:rPr>
          <w:rStyle w:val="FontStyle15"/>
        </w:rPr>
        <w:t>…….</w:t>
      </w:r>
      <w:proofErr w:type="gramEnd"/>
      <w:r w:rsidRPr="006A54A2">
        <w:rPr>
          <w:rStyle w:val="FontStyle15"/>
        </w:rPr>
        <w:t>. forint.</w:t>
      </w:r>
    </w:p>
    <w:p w14:paraId="475C43B3" w14:textId="77777777" w:rsidR="00B44556" w:rsidRPr="00232D6F" w:rsidRDefault="00B44556" w:rsidP="005627E9">
      <w:pPr>
        <w:pStyle w:val="Style7"/>
        <w:widowControl/>
        <w:ind w:firstLine="0"/>
        <w:rPr>
          <w:rStyle w:val="FontStyle15"/>
        </w:rPr>
      </w:pPr>
    </w:p>
    <w:p w14:paraId="399E11CE" w14:textId="77777777" w:rsidR="001F1589" w:rsidRPr="00232D6F" w:rsidRDefault="002F49D7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A vállalkozó a vállalkozói díjra akkor és csak akkor jogosult, ha a jelen szerződés szerinti teljesítését </w:t>
      </w:r>
      <w:r w:rsidR="00377914" w:rsidRPr="00232D6F">
        <w:rPr>
          <w:rStyle w:val="FontStyle15"/>
        </w:rPr>
        <w:t xml:space="preserve">adott egyedre </w:t>
      </w:r>
      <w:r w:rsidRPr="00232D6F">
        <w:rPr>
          <w:rStyle w:val="FontStyle15"/>
        </w:rPr>
        <w:t>teljes egészében és szerződésszerűen megvalósította.</w:t>
      </w:r>
    </w:p>
    <w:p w14:paraId="001DD545" w14:textId="77777777" w:rsidR="00377914" w:rsidRPr="00232D6F" w:rsidRDefault="00377914" w:rsidP="005627E9">
      <w:pPr>
        <w:pStyle w:val="Style7"/>
        <w:widowControl/>
        <w:ind w:firstLine="0"/>
        <w:rPr>
          <w:rStyle w:val="FontStyle15"/>
        </w:rPr>
      </w:pPr>
    </w:p>
    <w:p w14:paraId="138B6BD8" w14:textId="77777777" w:rsidR="00FE1E80" w:rsidRPr="00232D6F" w:rsidRDefault="002F49D7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IV/3./. </w:t>
      </w:r>
    </w:p>
    <w:p w14:paraId="66B504A6" w14:textId="2ECD5909" w:rsidR="001F1589" w:rsidRDefault="002F49D7" w:rsidP="005627E9">
      <w:pPr>
        <w:pStyle w:val="Style7"/>
        <w:widowControl/>
        <w:ind w:firstLine="0"/>
        <w:rPr>
          <w:rStyle w:val="FontStyle15"/>
        </w:rPr>
      </w:pPr>
      <w:r w:rsidRPr="00232D6F">
        <w:rPr>
          <w:rStyle w:val="FontStyle15"/>
        </w:rPr>
        <w:t xml:space="preserve">A vállalkozói díj megfizetése számla ellenében, történik. A teljesítést követően a vállalkozói díj összegéről vállalkozó számlát bocsát ki, melyet a Megrendelő a kézhezvételétől számított </w:t>
      </w:r>
      <w:r w:rsidR="00803D65">
        <w:rPr>
          <w:rStyle w:val="FontStyle15"/>
        </w:rPr>
        <w:t>30</w:t>
      </w:r>
      <w:r w:rsidRPr="00232D6F">
        <w:rPr>
          <w:rStyle w:val="FontStyle15"/>
        </w:rPr>
        <w:t xml:space="preserve"> napon belül banki átutalással teljesít.</w:t>
      </w:r>
    </w:p>
    <w:p w14:paraId="498051F1" w14:textId="77777777" w:rsidR="00803D65" w:rsidRPr="00232D6F" w:rsidRDefault="00803D65" w:rsidP="005627E9">
      <w:pPr>
        <w:pStyle w:val="Style7"/>
        <w:widowControl/>
        <w:ind w:firstLine="0"/>
        <w:rPr>
          <w:bCs/>
          <w:sz w:val="22"/>
          <w:szCs w:val="22"/>
          <w:u w:val="single"/>
        </w:rPr>
      </w:pPr>
    </w:p>
    <w:p w14:paraId="5AD45D58" w14:textId="77777777" w:rsidR="00FE1E80" w:rsidRPr="00232D6F" w:rsidRDefault="002F49D7" w:rsidP="005627E9">
      <w:pPr>
        <w:pStyle w:val="Style7"/>
        <w:widowControl/>
        <w:ind w:firstLine="0"/>
        <w:rPr>
          <w:sz w:val="22"/>
          <w:szCs w:val="22"/>
        </w:rPr>
      </w:pPr>
      <w:r w:rsidRPr="00232D6F">
        <w:rPr>
          <w:sz w:val="22"/>
          <w:szCs w:val="22"/>
        </w:rPr>
        <w:t xml:space="preserve">IV/4./. </w:t>
      </w:r>
    </w:p>
    <w:p w14:paraId="200DEE29" w14:textId="77777777" w:rsidR="001F1589" w:rsidRPr="00232D6F" w:rsidRDefault="002F49D7" w:rsidP="005627E9">
      <w:pPr>
        <w:pStyle w:val="Style7"/>
        <w:widowControl/>
        <w:ind w:firstLine="0"/>
        <w:rPr>
          <w:sz w:val="22"/>
          <w:szCs w:val="22"/>
        </w:rPr>
      </w:pPr>
      <w:r w:rsidRPr="00232D6F">
        <w:rPr>
          <w:sz w:val="22"/>
          <w:szCs w:val="22"/>
        </w:rPr>
        <w:t>A Megrendelő késedelmes pénzügyi teljesítés esetén késedelmi pótlék fizetésére kötelezett, amelynek napi mértéke a jegybanki alapkamat 365-öd része.</w:t>
      </w:r>
    </w:p>
    <w:p w14:paraId="517651AB" w14:textId="77777777" w:rsidR="001F1589" w:rsidRPr="00232D6F" w:rsidRDefault="001F1589" w:rsidP="001F1589">
      <w:pPr>
        <w:pStyle w:val="Style7"/>
        <w:widowControl/>
        <w:ind w:left="720" w:firstLine="0"/>
        <w:rPr>
          <w:sz w:val="22"/>
          <w:szCs w:val="22"/>
        </w:rPr>
      </w:pPr>
    </w:p>
    <w:p w14:paraId="4327DE7E" w14:textId="77777777" w:rsidR="001F1589" w:rsidRPr="00232D6F" w:rsidRDefault="002F49D7" w:rsidP="001F1589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232D6F">
        <w:rPr>
          <w:b/>
          <w:bCs/>
          <w:sz w:val="22"/>
          <w:szCs w:val="22"/>
          <w:u w:val="single"/>
        </w:rPr>
        <w:t>V. Titoktartás, bizalmi rendelkezések</w:t>
      </w:r>
    </w:p>
    <w:p w14:paraId="6B8F6BA7" w14:textId="77777777" w:rsidR="00FE1E80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 xml:space="preserve">V/1./. </w:t>
      </w:r>
    </w:p>
    <w:p w14:paraId="7821C460" w14:textId="77777777" w:rsidR="001F1589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 xml:space="preserve">A vállalkozó a megrendelő előzetes írásos hozzájárulása nélkül nem hozhatja nyilvánosságra, harmadik féllel sem ismertetheti a szerződést, illetve annak bármely kikötését, vagy bármely a megrendelő érdekkörébe tartozó információt, </w:t>
      </w:r>
      <w:r w:rsidR="00803D65">
        <w:rPr>
          <w:bCs/>
          <w:sz w:val="22"/>
          <w:szCs w:val="22"/>
        </w:rPr>
        <w:t>kivéve</w:t>
      </w:r>
      <w:r w:rsidRPr="00232D6F">
        <w:rPr>
          <w:bCs/>
          <w:sz w:val="22"/>
          <w:szCs w:val="22"/>
        </w:rPr>
        <w:t>, ha arra jogszabály, bírósági vagy más hatóság határozata alapján kötelezték.</w:t>
      </w:r>
    </w:p>
    <w:p w14:paraId="4277877E" w14:textId="77777777" w:rsidR="00FE1E80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 xml:space="preserve">V/2. </w:t>
      </w:r>
    </w:p>
    <w:p w14:paraId="7E95C6E9" w14:textId="77777777" w:rsidR="001F1589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>A vállalkozó köteles a munkavégzéshez felhasznált minden megrendelői dokumentációt bizalmasan kezelni.</w:t>
      </w:r>
    </w:p>
    <w:p w14:paraId="52FCC630" w14:textId="77777777" w:rsidR="00FE1E80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 xml:space="preserve">V/3./. </w:t>
      </w:r>
    </w:p>
    <w:p w14:paraId="464C0EDB" w14:textId="77777777" w:rsidR="001F1589" w:rsidRDefault="002F49D7" w:rsidP="00232D6F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>A titoktartási kötelezettség megszűnik, ha az információ a titoktartásra kötelezett fél érdekkörén kívül felmerült bármely ok folytán nyilvánosan hozzáférhetővé válik, azonban a vállalkozó a tudomására jutott és nyilvánosságra került információt ezt követően sem jogosult a nyilvánosság előtt felhasználni.</w:t>
      </w:r>
    </w:p>
    <w:p w14:paraId="6EE2C537" w14:textId="77777777" w:rsidR="00803D65" w:rsidRPr="00232D6F" w:rsidRDefault="00803D65" w:rsidP="00232D6F">
      <w:pPr>
        <w:widowControl w:val="0"/>
        <w:adjustRightInd w:val="0"/>
        <w:jc w:val="both"/>
        <w:rPr>
          <w:bCs/>
          <w:sz w:val="22"/>
          <w:szCs w:val="22"/>
        </w:rPr>
      </w:pPr>
    </w:p>
    <w:p w14:paraId="0CB4D122" w14:textId="77777777" w:rsidR="001F1589" w:rsidRPr="00232D6F" w:rsidRDefault="002F49D7" w:rsidP="001F1589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232D6F">
        <w:rPr>
          <w:b/>
          <w:bCs/>
          <w:sz w:val="22"/>
          <w:szCs w:val="22"/>
          <w:u w:val="single"/>
        </w:rPr>
        <w:t>VI. A szerződés módosítása, megszűnése és hatálya</w:t>
      </w:r>
    </w:p>
    <w:p w14:paraId="0FC7CC76" w14:textId="77777777" w:rsidR="00FE1E80" w:rsidRPr="00232D6F" w:rsidRDefault="002F49D7" w:rsidP="005627E9">
      <w:pPr>
        <w:widowControl w:val="0"/>
        <w:adjustRightInd w:val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 xml:space="preserve">VI/1. </w:t>
      </w:r>
    </w:p>
    <w:p w14:paraId="7EFB8CCD" w14:textId="77777777" w:rsidR="00232D6F" w:rsidRPr="00232D6F" w:rsidRDefault="002F49D7" w:rsidP="00232D6F">
      <w:pPr>
        <w:widowControl w:val="0"/>
        <w:adjustRightInd w:val="0"/>
        <w:jc w:val="both"/>
        <w:rPr>
          <w:sz w:val="22"/>
          <w:szCs w:val="22"/>
        </w:rPr>
      </w:pPr>
      <w:r w:rsidRPr="00232D6F">
        <w:rPr>
          <w:bCs/>
          <w:sz w:val="22"/>
          <w:szCs w:val="22"/>
        </w:rPr>
        <w:t>A szerződés bármiféle módosítása csak írásos formában, közös megegyezéssel, a felek által aláírt okirattal történhet.</w:t>
      </w:r>
    </w:p>
    <w:p w14:paraId="13558EAF" w14:textId="77777777" w:rsidR="00FE1E80" w:rsidRPr="00232D6F" w:rsidRDefault="00501142" w:rsidP="00232D6F">
      <w:pPr>
        <w:widowControl w:val="0"/>
        <w:adjustRightInd w:val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VI/2. </w:t>
      </w:r>
    </w:p>
    <w:p w14:paraId="544F8CF1" w14:textId="77777777" w:rsidR="001F1589" w:rsidRPr="00232D6F" w:rsidRDefault="00501142" w:rsidP="005627E9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Ha a teljesítési határidő lejárta előtt nyilvánvalóvá válik, hogy a vállalkozó a munkát </w:t>
      </w:r>
      <w:proofErr w:type="gramStart"/>
      <w:r w:rsidRPr="00232D6F">
        <w:rPr>
          <w:sz w:val="22"/>
          <w:szCs w:val="22"/>
        </w:rPr>
        <w:t>nem</w:t>
      </w:r>
      <w:proofErr w:type="gramEnd"/>
      <w:r w:rsidRPr="00232D6F">
        <w:rPr>
          <w:sz w:val="22"/>
          <w:szCs w:val="22"/>
        </w:rPr>
        <w:t xml:space="preserve"> vagy csak olyan számottevő késéssel tudja elvégezni, hogy a teljesítés emiatt a megrendelőnek már nem áll érdekében, a megrendelő a szerződéstől azonnali hatállyal elállhat.</w:t>
      </w:r>
    </w:p>
    <w:p w14:paraId="0ADECA54" w14:textId="77777777" w:rsidR="00FE1E80" w:rsidRPr="00232D6F" w:rsidRDefault="00501142" w:rsidP="00E40E76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VI/</w:t>
      </w:r>
      <w:r w:rsidR="0005720F" w:rsidRPr="00232D6F">
        <w:rPr>
          <w:sz w:val="22"/>
          <w:szCs w:val="22"/>
        </w:rPr>
        <w:t>3</w:t>
      </w:r>
      <w:r w:rsidRPr="00232D6F">
        <w:rPr>
          <w:sz w:val="22"/>
          <w:szCs w:val="22"/>
        </w:rPr>
        <w:t xml:space="preserve">./. </w:t>
      </w:r>
    </w:p>
    <w:p w14:paraId="2004A4A7" w14:textId="77777777" w:rsidR="001F1589" w:rsidRPr="00232D6F" w:rsidRDefault="00501142" w:rsidP="00E40E76">
      <w:pPr>
        <w:pStyle w:val="Szvegtrzs"/>
        <w:suppressAutoHyphens w:val="0"/>
        <w:spacing w:after="0"/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>A jelen szerződés mindkét fél általi aláírással lép hatályba.</w:t>
      </w:r>
    </w:p>
    <w:p w14:paraId="6D2D4D9E" w14:textId="77777777" w:rsidR="001F1589" w:rsidRPr="00232D6F" w:rsidRDefault="001F1589" w:rsidP="00E40E76">
      <w:pPr>
        <w:widowControl w:val="0"/>
        <w:adjustRightInd w:val="0"/>
        <w:ind w:left="720"/>
        <w:jc w:val="both"/>
        <w:rPr>
          <w:bCs/>
          <w:sz w:val="22"/>
          <w:szCs w:val="22"/>
        </w:rPr>
      </w:pPr>
    </w:p>
    <w:p w14:paraId="7E079404" w14:textId="77777777" w:rsidR="001F1589" w:rsidRPr="00232D6F" w:rsidRDefault="002F49D7" w:rsidP="001F1589">
      <w:pPr>
        <w:spacing w:after="120"/>
        <w:ind w:left="360"/>
        <w:jc w:val="both"/>
        <w:rPr>
          <w:b/>
          <w:bCs/>
          <w:sz w:val="22"/>
          <w:szCs w:val="22"/>
          <w:u w:val="single"/>
        </w:rPr>
      </w:pPr>
      <w:r w:rsidRPr="00232D6F">
        <w:rPr>
          <w:b/>
          <w:bCs/>
          <w:sz w:val="22"/>
          <w:szCs w:val="22"/>
          <w:u w:val="single"/>
        </w:rPr>
        <w:t>VII. Záró rendelkezések</w:t>
      </w:r>
    </w:p>
    <w:p w14:paraId="03C653C5" w14:textId="77777777" w:rsidR="00FE1E80" w:rsidRPr="00232D6F" w:rsidRDefault="00501142" w:rsidP="00E40E76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VII/1. </w:t>
      </w:r>
    </w:p>
    <w:p w14:paraId="6A8858D9" w14:textId="77777777" w:rsidR="001F1589" w:rsidRPr="00232D6F" w:rsidRDefault="00501142" w:rsidP="00E40E76">
      <w:pPr>
        <w:pStyle w:val="Szvegtrzs"/>
        <w:suppressAutoHyphens w:val="0"/>
        <w:spacing w:after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A jelen szerződésben nem, vagy nem részletesen szabályozott kérdésekben a 2013. évi V. tv. (Ptk.) </w:t>
      </w:r>
      <w:r w:rsidR="00B82C2F">
        <w:rPr>
          <w:sz w:val="22"/>
          <w:szCs w:val="22"/>
        </w:rPr>
        <w:t xml:space="preserve">szerződésekre vonatkozó </w:t>
      </w:r>
      <w:r w:rsidRPr="00232D6F">
        <w:rPr>
          <w:sz w:val="22"/>
          <w:szCs w:val="22"/>
        </w:rPr>
        <w:t>rendelkezések az irányadóak.</w:t>
      </w:r>
    </w:p>
    <w:p w14:paraId="0BC56416" w14:textId="77777777" w:rsidR="001F1589" w:rsidRPr="00232D6F" w:rsidRDefault="00501142" w:rsidP="00E40E76">
      <w:pPr>
        <w:pStyle w:val="Szvegtrzselssora2"/>
        <w:ind w:left="0" w:firstLine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VII/2./. A vállalkozó köteles arra, hogy jelen szerződés teljesítésével kapcsolatban felmerülő adó- és </w:t>
      </w:r>
      <w:proofErr w:type="spellStart"/>
      <w:r w:rsidRPr="00232D6F">
        <w:rPr>
          <w:sz w:val="22"/>
          <w:szCs w:val="22"/>
        </w:rPr>
        <w:t>járulékterheket</w:t>
      </w:r>
      <w:proofErr w:type="spellEnd"/>
      <w:r w:rsidRPr="00232D6F">
        <w:rPr>
          <w:sz w:val="22"/>
          <w:szCs w:val="22"/>
        </w:rPr>
        <w:t xml:space="preserve"> megfizeti, továbbá a vállalkozót terheli a jelen szerződés szerinti feladatok minden személyi és tárgyi feltétele és ezek költségei biztosítása és viselése.</w:t>
      </w:r>
    </w:p>
    <w:p w14:paraId="2E9D5F02" w14:textId="77777777" w:rsidR="00FE1E80" w:rsidRPr="00232D6F" w:rsidRDefault="00501142" w:rsidP="00FE1E80">
      <w:pPr>
        <w:pStyle w:val="Szvegtrzselssora2"/>
        <w:ind w:left="0" w:firstLine="0"/>
        <w:jc w:val="both"/>
        <w:rPr>
          <w:sz w:val="22"/>
          <w:szCs w:val="22"/>
        </w:rPr>
      </w:pPr>
      <w:r w:rsidRPr="00232D6F">
        <w:rPr>
          <w:sz w:val="22"/>
          <w:szCs w:val="22"/>
        </w:rPr>
        <w:lastRenderedPageBreak/>
        <w:t xml:space="preserve">VII/3./. A jelen szerződésből eredő közléseiket a felek írásban kötelesek megtenni, a jelen szerződés preambulumában megjelölt címre ajánlott postai küldeményként, illetve a felek által írásban egymás felé előzetesen bejelentett egyéb </w:t>
      </w:r>
      <w:r w:rsidR="00B82C2F">
        <w:rPr>
          <w:sz w:val="22"/>
          <w:szCs w:val="22"/>
        </w:rPr>
        <w:t>cím</w:t>
      </w:r>
      <w:r w:rsidR="00E14854">
        <w:rPr>
          <w:sz w:val="22"/>
          <w:szCs w:val="22"/>
        </w:rPr>
        <w:t>é</w:t>
      </w:r>
      <w:r w:rsidR="00B82C2F">
        <w:rPr>
          <w:sz w:val="22"/>
          <w:szCs w:val="22"/>
        </w:rPr>
        <w:t>re</w:t>
      </w:r>
      <w:r w:rsidRPr="00232D6F">
        <w:rPr>
          <w:sz w:val="22"/>
          <w:szCs w:val="22"/>
        </w:rPr>
        <w:t>. Amennyiben a közlést tevő fél a közlést tartalmazó írásbeli dokumentumot a másik fél részére postai ajánlott tértivevényes küldeményként postára adta, úgy a közlés napja a postára adástól számított 5. munkanap.</w:t>
      </w:r>
    </w:p>
    <w:p w14:paraId="6652A059" w14:textId="77777777" w:rsidR="0005720F" w:rsidRPr="00232D6F" w:rsidRDefault="00501142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Jelen </w:t>
      </w:r>
      <w:proofErr w:type="gramStart"/>
      <w:r w:rsidRPr="00232D6F">
        <w:rPr>
          <w:sz w:val="22"/>
          <w:szCs w:val="22"/>
        </w:rPr>
        <w:t>szerződés</w:t>
      </w:r>
      <w:proofErr w:type="gramEnd"/>
      <w:r w:rsidRPr="00232D6F">
        <w:rPr>
          <w:sz w:val="22"/>
          <w:szCs w:val="22"/>
        </w:rPr>
        <w:t xml:space="preserve"> mint akaratu</w:t>
      </w:r>
      <w:r w:rsidR="0005720F" w:rsidRPr="00232D6F">
        <w:rPr>
          <w:sz w:val="22"/>
          <w:szCs w:val="22"/>
        </w:rPr>
        <w:t>n</w:t>
      </w:r>
      <w:r w:rsidRPr="00232D6F">
        <w:rPr>
          <w:sz w:val="22"/>
          <w:szCs w:val="22"/>
        </w:rPr>
        <w:t>kkal mindenben megegyezőt jóváhagyólag aláírt</w:t>
      </w:r>
      <w:r w:rsidR="0005720F" w:rsidRPr="00232D6F">
        <w:rPr>
          <w:sz w:val="22"/>
          <w:szCs w:val="22"/>
        </w:rPr>
        <w:t>uk:</w:t>
      </w:r>
    </w:p>
    <w:p w14:paraId="0ADE6142" w14:textId="77777777" w:rsidR="00BE2B27" w:rsidRPr="00232D6F" w:rsidRDefault="0005720F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(kérjük </w:t>
      </w:r>
      <w:r w:rsidR="002C04FD">
        <w:rPr>
          <w:sz w:val="22"/>
          <w:szCs w:val="22"/>
        </w:rPr>
        <w:t xml:space="preserve">a vizsgálat elvégzését követő </w:t>
      </w:r>
      <w:r w:rsidR="00BE2B27" w:rsidRPr="00232D6F">
        <w:rPr>
          <w:sz w:val="22"/>
          <w:szCs w:val="22"/>
        </w:rPr>
        <w:t xml:space="preserve">5 napon belül </w:t>
      </w:r>
      <w:r w:rsidRPr="00232D6F">
        <w:rPr>
          <w:sz w:val="22"/>
          <w:szCs w:val="22"/>
        </w:rPr>
        <w:t xml:space="preserve">a </w:t>
      </w:r>
    </w:p>
    <w:p w14:paraId="4F629AB1" w14:textId="6E94FF64" w:rsidR="002C04FD" w:rsidRPr="00232D6F" w:rsidRDefault="00BE2B27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-</w:t>
      </w:r>
      <w:r w:rsidR="0005720F" w:rsidRPr="00232D6F">
        <w:rPr>
          <w:sz w:val="22"/>
          <w:szCs w:val="22"/>
        </w:rPr>
        <w:t xml:space="preserve">szerződés </w:t>
      </w:r>
      <w:r w:rsidR="00B44556">
        <w:rPr>
          <w:sz w:val="22"/>
          <w:szCs w:val="22"/>
        </w:rPr>
        <w:t>2</w:t>
      </w:r>
      <w:r w:rsidR="0005720F" w:rsidRPr="00232D6F">
        <w:rPr>
          <w:sz w:val="22"/>
          <w:szCs w:val="22"/>
        </w:rPr>
        <w:t xml:space="preserve"> eredeti aláírt példányát</w:t>
      </w:r>
      <w:r w:rsidR="002C04FD">
        <w:rPr>
          <w:sz w:val="22"/>
          <w:szCs w:val="22"/>
        </w:rPr>
        <w:t>, -a 2.sz. melléklet szerinti vizsgálati lelet kitöltött és aláírt példánya másolatát</w:t>
      </w:r>
    </w:p>
    <w:p w14:paraId="14D546C1" w14:textId="77777777" w:rsidR="0005720F" w:rsidRPr="00232D6F" w:rsidRDefault="00BE2B27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-a számla eredeti példányát </w:t>
      </w:r>
    </w:p>
    <w:p w14:paraId="55081468" w14:textId="23C36E2A" w:rsidR="00BE2B27" w:rsidRPr="00232D6F" w:rsidRDefault="00BE2B27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szíveskedjen postán megküldeni </w:t>
      </w:r>
      <w:r w:rsidR="002C04FD">
        <w:rPr>
          <w:sz w:val="22"/>
          <w:szCs w:val="22"/>
        </w:rPr>
        <w:t xml:space="preserve">a MEOESZ 1701 Pf.12. címre </w:t>
      </w:r>
      <w:r w:rsidRPr="00232D6F">
        <w:rPr>
          <w:sz w:val="22"/>
          <w:szCs w:val="22"/>
        </w:rPr>
        <w:t xml:space="preserve">vagy személyesen ügyfélfogadási időben leadni a Magyar Ebtenyésztők Országos Egyesületeinek Szövetsége, 1194 Budapest, </w:t>
      </w:r>
      <w:proofErr w:type="spellStart"/>
      <w:r w:rsidRPr="00232D6F">
        <w:rPr>
          <w:sz w:val="22"/>
          <w:szCs w:val="22"/>
        </w:rPr>
        <w:t>Hofherr</w:t>
      </w:r>
      <w:proofErr w:type="spellEnd"/>
      <w:r w:rsidRPr="00232D6F">
        <w:rPr>
          <w:sz w:val="22"/>
          <w:szCs w:val="22"/>
        </w:rPr>
        <w:t xml:space="preserve"> Albert út 42. címre</w:t>
      </w:r>
      <w:r w:rsidR="001414AF">
        <w:rPr>
          <w:sz w:val="22"/>
          <w:szCs w:val="22"/>
        </w:rPr>
        <w:t xml:space="preserve"> vagy az aktuális ügyfélszolgálati címre</w:t>
      </w:r>
      <w:r w:rsidRPr="00232D6F">
        <w:rPr>
          <w:sz w:val="22"/>
          <w:szCs w:val="22"/>
        </w:rPr>
        <w:t>.</w:t>
      </w:r>
    </w:p>
    <w:p w14:paraId="3203BFC3" w14:textId="77777777" w:rsidR="002C04FD" w:rsidRDefault="00BE2B27" w:rsidP="002C04FD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 xml:space="preserve">Kérjük továbbá, hogy </w:t>
      </w:r>
      <w:r w:rsidR="00232D6F" w:rsidRPr="00232D6F">
        <w:rPr>
          <w:sz w:val="22"/>
          <w:szCs w:val="22"/>
        </w:rPr>
        <w:t xml:space="preserve">szíveskedjen </w:t>
      </w:r>
      <w:r w:rsidR="002C04FD">
        <w:rPr>
          <w:sz w:val="22"/>
          <w:szCs w:val="22"/>
        </w:rPr>
        <w:t xml:space="preserve">a vizsgálatot követő 5 napon belül </w:t>
      </w:r>
    </w:p>
    <w:p w14:paraId="54E0577B" w14:textId="77777777" w:rsidR="002C04FD" w:rsidRDefault="002C04FD" w:rsidP="002C04FD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>-a 2.sz. melléklet szerinti vizsgálati lelet kitöltött és aláírt példánya másolatát</w:t>
      </w:r>
    </w:p>
    <w:p w14:paraId="3D88FA00" w14:textId="77777777" w:rsidR="00E64AAB" w:rsidRDefault="002C04FD" w:rsidP="002C04FD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-a röntgenfelvétel digitalizált másolatát </w:t>
      </w:r>
    </w:p>
    <w:p w14:paraId="4AEBB68E" w14:textId="77777777" w:rsidR="002C04FD" w:rsidRPr="00232D6F" w:rsidRDefault="002C04FD" w:rsidP="002C04FD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>e-mai</w:t>
      </w:r>
      <w:r w:rsidR="00E64AAB">
        <w:rPr>
          <w:sz w:val="22"/>
          <w:szCs w:val="22"/>
        </w:rPr>
        <w:t>l</w:t>
      </w:r>
      <w:r>
        <w:rPr>
          <w:sz w:val="22"/>
          <w:szCs w:val="22"/>
        </w:rPr>
        <w:t xml:space="preserve">en megküldeni a </w:t>
      </w:r>
      <w:hyperlink r:id="rId9" w:history="1">
        <w:r w:rsidR="00E364A5" w:rsidRPr="00C93AA3">
          <w:rPr>
            <w:rStyle w:val="Hiperhivatkozs"/>
            <w:sz w:val="22"/>
            <w:szCs w:val="22"/>
          </w:rPr>
          <w:t>hdszures@kennelclub.hu</w:t>
        </w:r>
      </w:hyperlink>
      <w:r>
        <w:rPr>
          <w:sz w:val="22"/>
          <w:szCs w:val="22"/>
        </w:rPr>
        <w:t xml:space="preserve"> </w:t>
      </w:r>
      <w:r w:rsidR="00E64AAB">
        <w:rPr>
          <w:sz w:val="22"/>
          <w:szCs w:val="22"/>
        </w:rPr>
        <w:t>címre.</w:t>
      </w:r>
    </w:p>
    <w:p w14:paraId="4FC73648" w14:textId="77777777" w:rsidR="00BE2B27" w:rsidRPr="00232D6F" w:rsidRDefault="00BE2B27" w:rsidP="00FE1E80">
      <w:pPr>
        <w:pStyle w:val="Szvegtrzs"/>
        <w:jc w:val="both"/>
        <w:rPr>
          <w:sz w:val="22"/>
          <w:szCs w:val="22"/>
        </w:rPr>
      </w:pPr>
    </w:p>
    <w:p w14:paraId="287A5A0D" w14:textId="77777777" w:rsidR="00BE2B27" w:rsidRPr="00232D6F" w:rsidRDefault="00BE2B27" w:rsidP="00FE1E80">
      <w:pPr>
        <w:pStyle w:val="Szvegtrzs"/>
        <w:jc w:val="both"/>
        <w:rPr>
          <w:sz w:val="22"/>
          <w:szCs w:val="22"/>
        </w:rPr>
      </w:pPr>
    </w:p>
    <w:p w14:paraId="78DD5BCB" w14:textId="651690FE" w:rsidR="0005720F" w:rsidRPr="00232D6F" w:rsidRDefault="0005720F" w:rsidP="00FE1E80">
      <w:pPr>
        <w:pStyle w:val="Szvegtrzs"/>
        <w:jc w:val="both"/>
        <w:rPr>
          <w:sz w:val="22"/>
          <w:szCs w:val="22"/>
        </w:rPr>
      </w:pPr>
      <w:r w:rsidRPr="00232D6F">
        <w:rPr>
          <w:sz w:val="22"/>
          <w:szCs w:val="22"/>
        </w:rPr>
        <w:t>Kelt: ………………………. (helységnév) 202</w:t>
      </w:r>
      <w:r w:rsidR="00203C42">
        <w:rPr>
          <w:sz w:val="22"/>
          <w:szCs w:val="22"/>
        </w:rPr>
        <w:t>5</w:t>
      </w:r>
      <w:r w:rsidRPr="00232D6F">
        <w:rPr>
          <w:sz w:val="22"/>
          <w:szCs w:val="22"/>
        </w:rPr>
        <w:t>. ……………………………….</w:t>
      </w:r>
    </w:p>
    <w:p w14:paraId="5F1767FD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1FFD4ED2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53C59612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5E1B0AD3" w14:textId="77777777" w:rsidR="0005720F" w:rsidRPr="00232D6F" w:rsidRDefault="0005720F" w:rsidP="00FE1E80">
      <w:pPr>
        <w:jc w:val="both"/>
        <w:rPr>
          <w:sz w:val="22"/>
          <w:szCs w:val="22"/>
        </w:rPr>
      </w:pPr>
      <w:r w:rsidRPr="00232D6F">
        <w:rPr>
          <w:sz w:val="22"/>
          <w:szCs w:val="22"/>
        </w:rPr>
        <w:t>…………………………………………………….</w:t>
      </w:r>
    </w:p>
    <w:p w14:paraId="4E7B3C22" w14:textId="77777777" w:rsidR="0005720F" w:rsidRPr="00232D6F" w:rsidRDefault="0005720F" w:rsidP="00FE1E80">
      <w:pPr>
        <w:jc w:val="both"/>
        <w:rPr>
          <w:sz w:val="22"/>
          <w:szCs w:val="22"/>
        </w:rPr>
      </w:pPr>
      <w:r w:rsidRPr="00232D6F">
        <w:rPr>
          <w:sz w:val="22"/>
          <w:szCs w:val="22"/>
        </w:rPr>
        <w:t>vállalkozó neve, pecsétje, aláírása</w:t>
      </w:r>
    </w:p>
    <w:p w14:paraId="68BECB60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7A8D18B5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11F9DB1B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39575E52" w14:textId="77777777" w:rsidR="0005720F" w:rsidRPr="00232D6F" w:rsidRDefault="0005720F" w:rsidP="00FE1E80">
      <w:pPr>
        <w:jc w:val="both"/>
        <w:rPr>
          <w:sz w:val="22"/>
          <w:szCs w:val="22"/>
        </w:rPr>
      </w:pPr>
    </w:p>
    <w:p w14:paraId="67CA3C83" w14:textId="2DC54F3E" w:rsidR="001F1589" w:rsidRPr="00232D6F" w:rsidRDefault="002F49D7" w:rsidP="00FE1E80">
      <w:pPr>
        <w:jc w:val="both"/>
        <w:rPr>
          <w:bCs/>
          <w:sz w:val="22"/>
          <w:szCs w:val="22"/>
        </w:rPr>
      </w:pPr>
      <w:r w:rsidRPr="00232D6F">
        <w:rPr>
          <w:bCs/>
          <w:sz w:val="22"/>
          <w:szCs w:val="22"/>
        </w:rPr>
        <w:t>Budapest, 202</w:t>
      </w:r>
      <w:r w:rsidR="00203C42">
        <w:rPr>
          <w:bCs/>
          <w:sz w:val="22"/>
          <w:szCs w:val="22"/>
        </w:rPr>
        <w:t>5</w:t>
      </w:r>
      <w:r w:rsidR="00377914" w:rsidRPr="00232D6F">
        <w:rPr>
          <w:bCs/>
          <w:sz w:val="22"/>
          <w:szCs w:val="22"/>
        </w:rPr>
        <w:t xml:space="preserve">. </w:t>
      </w:r>
      <w:r w:rsidR="006175F8">
        <w:rPr>
          <w:bCs/>
          <w:sz w:val="22"/>
          <w:szCs w:val="22"/>
        </w:rPr>
        <w:t>…………</w:t>
      </w:r>
      <w:proofErr w:type="gramStart"/>
      <w:r w:rsidR="006175F8">
        <w:rPr>
          <w:bCs/>
          <w:sz w:val="22"/>
          <w:szCs w:val="22"/>
        </w:rPr>
        <w:t>…….</w:t>
      </w:r>
      <w:r w:rsidRPr="00232D6F">
        <w:rPr>
          <w:bCs/>
          <w:sz w:val="22"/>
          <w:szCs w:val="22"/>
        </w:rPr>
        <w:t>…..</w:t>
      </w:r>
      <w:proofErr w:type="gramEnd"/>
    </w:p>
    <w:p w14:paraId="54806DCB" w14:textId="77777777" w:rsidR="001F1589" w:rsidRPr="00232D6F" w:rsidRDefault="001F1589" w:rsidP="001F1589">
      <w:pPr>
        <w:pStyle w:val="Style4"/>
        <w:widowControl/>
        <w:spacing w:line="240" w:lineRule="exact"/>
        <w:rPr>
          <w:bCs/>
          <w:sz w:val="22"/>
          <w:szCs w:val="22"/>
        </w:rPr>
      </w:pPr>
    </w:p>
    <w:p w14:paraId="5E00D66B" w14:textId="77777777" w:rsidR="001F1589" w:rsidRPr="00232D6F" w:rsidRDefault="001F1589" w:rsidP="001F1589">
      <w:pPr>
        <w:pStyle w:val="Style4"/>
        <w:widowControl/>
        <w:spacing w:line="240" w:lineRule="exact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1F1589" w:rsidRPr="00232D6F" w14:paraId="703A9E6D" w14:textId="77777777" w:rsidTr="00C20AEA">
        <w:tc>
          <w:tcPr>
            <w:tcW w:w="4606" w:type="dxa"/>
            <w:vAlign w:val="center"/>
          </w:tcPr>
          <w:p w14:paraId="612EA042" w14:textId="77777777" w:rsidR="001F1589" w:rsidRPr="00232D6F" w:rsidRDefault="002F49D7" w:rsidP="00E40E76">
            <w:pPr>
              <w:pStyle w:val="Style4"/>
              <w:widowControl/>
              <w:spacing w:line="240" w:lineRule="auto"/>
              <w:rPr>
                <w:rStyle w:val="FontStyle15"/>
                <w:bCs/>
              </w:rPr>
            </w:pPr>
            <w:r w:rsidRPr="00232D6F">
              <w:rPr>
                <w:rStyle w:val="FontStyle15"/>
                <w:bCs/>
              </w:rPr>
              <w:t>................................................................</w:t>
            </w:r>
          </w:p>
        </w:tc>
        <w:tc>
          <w:tcPr>
            <w:tcW w:w="4606" w:type="dxa"/>
            <w:vAlign w:val="center"/>
          </w:tcPr>
          <w:p w14:paraId="54C6F890" w14:textId="77777777" w:rsidR="001F1589" w:rsidRPr="00232D6F" w:rsidRDefault="001F1589" w:rsidP="00232D6F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bCs/>
              </w:rPr>
            </w:pPr>
          </w:p>
        </w:tc>
      </w:tr>
      <w:tr w:rsidR="00E40E76" w:rsidRPr="00232D6F" w14:paraId="0C92ECE1" w14:textId="77777777" w:rsidTr="00C20AEA">
        <w:tc>
          <w:tcPr>
            <w:tcW w:w="4606" w:type="dxa"/>
            <w:vAlign w:val="center"/>
          </w:tcPr>
          <w:p w14:paraId="13DCADF1" w14:textId="77777777" w:rsidR="00E40E76" w:rsidRPr="00232D6F" w:rsidRDefault="00E40E76" w:rsidP="00E40E76">
            <w:pPr>
              <w:pStyle w:val="Style4"/>
              <w:widowControl/>
              <w:spacing w:line="240" w:lineRule="auto"/>
              <w:rPr>
                <w:rStyle w:val="FontStyle15"/>
                <w:b/>
                <w:bCs/>
              </w:rPr>
            </w:pPr>
            <w:r w:rsidRPr="00232D6F">
              <w:rPr>
                <w:rStyle w:val="FontStyle15"/>
                <w:b/>
                <w:bCs/>
              </w:rPr>
              <w:t xml:space="preserve">MEOESZ </w:t>
            </w:r>
            <w:proofErr w:type="spellStart"/>
            <w:r w:rsidRPr="00232D6F">
              <w:rPr>
                <w:rStyle w:val="FontStyle15"/>
                <w:b/>
                <w:bCs/>
              </w:rPr>
              <w:t>Korózs</w:t>
            </w:r>
            <w:proofErr w:type="spellEnd"/>
            <w:r w:rsidRPr="00232D6F">
              <w:rPr>
                <w:rStyle w:val="FontStyle15"/>
                <w:b/>
                <w:bCs/>
              </w:rPr>
              <w:t xml:space="preserve"> </w:t>
            </w:r>
            <w:r w:rsidR="0031687D">
              <w:rPr>
                <w:rStyle w:val="FontStyle15"/>
                <w:b/>
                <w:bCs/>
              </w:rPr>
              <w:t>Gábor</w:t>
            </w:r>
            <w:r w:rsidRPr="00232D6F">
              <w:rPr>
                <w:rStyle w:val="FontStyle15"/>
                <w:b/>
                <w:bCs/>
              </w:rPr>
              <w:t xml:space="preserve"> elnök</w:t>
            </w:r>
          </w:p>
          <w:p w14:paraId="1409B139" w14:textId="77777777" w:rsidR="00E40E76" w:rsidRPr="00232D6F" w:rsidRDefault="002F49D7" w:rsidP="00E40E76">
            <w:pPr>
              <w:pStyle w:val="Style4"/>
              <w:widowControl/>
              <w:spacing w:line="240" w:lineRule="auto"/>
              <w:rPr>
                <w:rStyle w:val="FontStyle15"/>
                <w:bCs/>
              </w:rPr>
            </w:pPr>
            <w:r w:rsidRPr="00232D6F">
              <w:rPr>
                <w:rStyle w:val="FontStyle15"/>
                <w:bCs/>
              </w:rPr>
              <w:t xml:space="preserve"> </w:t>
            </w:r>
            <w:r w:rsidR="00F61149" w:rsidRPr="00232D6F">
              <w:rPr>
                <w:rStyle w:val="FontStyle15"/>
                <w:bCs/>
              </w:rPr>
              <w:t>megrendelő</w:t>
            </w:r>
          </w:p>
        </w:tc>
        <w:tc>
          <w:tcPr>
            <w:tcW w:w="4606" w:type="dxa"/>
            <w:vAlign w:val="center"/>
          </w:tcPr>
          <w:p w14:paraId="52E093CC" w14:textId="77777777" w:rsidR="00E40E76" w:rsidRPr="00232D6F" w:rsidRDefault="00E40E76" w:rsidP="00E40E76">
            <w:pPr>
              <w:pStyle w:val="Style4"/>
              <w:widowControl/>
              <w:spacing w:line="240" w:lineRule="auto"/>
              <w:rPr>
                <w:rStyle w:val="FontStyle15"/>
                <w:bCs/>
              </w:rPr>
            </w:pPr>
          </w:p>
        </w:tc>
      </w:tr>
      <w:tr w:rsidR="00E40E76" w:rsidRPr="00460D67" w14:paraId="01469895" w14:textId="77777777" w:rsidTr="00C20AEA">
        <w:tc>
          <w:tcPr>
            <w:tcW w:w="4606" w:type="dxa"/>
            <w:vAlign w:val="center"/>
          </w:tcPr>
          <w:p w14:paraId="7B961933" w14:textId="77777777" w:rsidR="00E40E76" w:rsidRPr="00460D67" w:rsidRDefault="00E40E76" w:rsidP="00E40E76">
            <w:pPr>
              <w:pStyle w:val="Style4"/>
              <w:widowControl/>
              <w:spacing w:line="240" w:lineRule="auto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851B2D6" w14:textId="77777777" w:rsidR="00E40E76" w:rsidRPr="00460D67" w:rsidRDefault="00E40E76" w:rsidP="00E40E76">
            <w:pPr>
              <w:pStyle w:val="Style4"/>
              <w:widowControl/>
              <w:spacing w:line="240" w:lineRule="auto"/>
              <w:rPr>
                <w:rStyle w:val="FontStyle15"/>
                <w:bCs/>
                <w:sz w:val="24"/>
                <w:szCs w:val="24"/>
              </w:rPr>
            </w:pPr>
          </w:p>
        </w:tc>
      </w:tr>
    </w:tbl>
    <w:p w14:paraId="0C5841A2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30DA8B7E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4B26231F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111E4341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5106CE75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0D2B410A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4F6ACAA3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4EECBD49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6B266CD6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3C2A4D58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3DE60FB2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3DF4FAA1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7A3FB998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79BFE484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51AE9629" w14:textId="77777777" w:rsidR="00B82C2F" w:rsidRDefault="00B82C2F" w:rsidP="00E64AAB">
      <w:pPr>
        <w:pStyle w:val="Style9"/>
        <w:widowControl/>
        <w:spacing w:before="67"/>
        <w:jc w:val="center"/>
        <w:rPr>
          <w:rStyle w:val="FontStyle14"/>
          <w:sz w:val="24"/>
          <w:szCs w:val="24"/>
        </w:rPr>
      </w:pPr>
    </w:p>
    <w:p w14:paraId="5A2C4FAB" w14:textId="30111B1C" w:rsidR="004A3179" w:rsidRPr="00460D67" w:rsidRDefault="004A3179" w:rsidP="00E64AAB">
      <w:pPr>
        <w:pStyle w:val="Style4"/>
        <w:widowControl/>
        <w:spacing w:before="53" w:line="240" w:lineRule="auto"/>
        <w:jc w:val="both"/>
        <w:rPr>
          <w:sz w:val="24"/>
        </w:rPr>
      </w:pPr>
    </w:p>
    <w:sectPr w:rsidR="004A3179" w:rsidRPr="00460D67" w:rsidSect="00BD2D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2ACC" w14:textId="77777777" w:rsidR="000461CA" w:rsidRDefault="000461CA" w:rsidP="00BD2DBC">
      <w:r>
        <w:separator/>
      </w:r>
    </w:p>
  </w:endnote>
  <w:endnote w:type="continuationSeparator" w:id="0">
    <w:p w14:paraId="113B5B5D" w14:textId="77777777" w:rsidR="000461CA" w:rsidRDefault="000461CA" w:rsidP="00BD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95657"/>
      <w:docPartObj>
        <w:docPartGallery w:val="Page Numbers (Bottom of Page)"/>
        <w:docPartUnique/>
      </w:docPartObj>
    </w:sdtPr>
    <w:sdtEndPr/>
    <w:sdtContent>
      <w:p w14:paraId="26216D20" w14:textId="77777777" w:rsidR="002C04FD" w:rsidRDefault="002E5E4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643A7E" w14:textId="77777777" w:rsidR="002C04FD" w:rsidRDefault="002C04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5007" w14:textId="77777777" w:rsidR="000461CA" w:rsidRDefault="000461CA" w:rsidP="00BD2DBC">
      <w:r>
        <w:separator/>
      </w:r>
    </w:p>
  </w:footnote>
  <w:footnote w:type="continuationSeparator" w:id="0">
    <w:p w14:paraId="1F77BCF7" w14:textId="77777777" w:rsidR="000461CA" w:rsidRDefault="000461CA" w:rsidP="00BD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745"/>
    <w:multiLevelType w:val="hybridMultilevel"/>
    <w:tmpl w:val="AD0C4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436B2"/>
    <w:multiLevelType w:val="hybridMultilevel"/>
    <w:tmpl w:val="52C231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928D1"/>
    <w:multiLevelType w:val="multilevel"/>
    <w:tmpl w:val="9DA67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i/>
      </w:rPr>
    </w:lvl>
  </w:abstractNum>
  <w:abstractNum w:abstractNumId="3" w15:restartNumberingAfterBreak="0">
    <w:nsid w:val="1D4F0B1A"/>
    <w:multiLevelType w:val="hybridMultilevel"/>
    <w:tmpl w:val="279619EC"/>
    <w:lvl w:ilvl="0" w:tplc="7BD2A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759D8"/>
    <w:multiLevelType w:val="hybridMultilevel"/>
    <w:tmpl w:val="74B0F7FA"/>
    <w:lvl w:ilvl="0" w:tplc="669873A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E45534">
      <w:start w:val="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E5B857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F4332"/>
    <w:multiLevelType w:val="multilevel"/>
    <w:tmpl w:val="39A85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i/>
      </w:rPr>
    </w:lvl>
  </w:abstractNum>
  <w:abstractNum w:abstractNumId="6" w15:restartNumberingAfterBreak="0">
    <w:nsid w:val="47054AA7"/>
    <w:multiLevelType w:val="hybridMultilevel"/>
    <w:tmpl w:val="B6184D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356C"/>
    <w:multiLevelType w:val="singleLevel"/>
    <w:tmpl w:val="4C2A41C8"/>
    <w:lvl w:ilvl="0">
      <w:start w:val="1"/>
      <w:numFmt w:val="decimal"/>
      <w:lvlText w:val="%1."/>
      <w:legacy w:legacy="1" w:legacySpace="0" w:legacyIndent="350"/>
      <w:lvlJc w:val="left"/>
      <w:rPr>
        <w:rFonts w:ascii="Arial" w:eastAsia="Times New Roman" w:hAnsi="Arial" w:cs="Arial"/>
      </w:rPr>
    </w:lvl>
  </w:abstractNum>
  <w:abstractNum w:abstractNumId="8" w15:restartNumberingAfterBreak="0">
    <w:nsid w:val="54DE1A5D"/>
    <w:multiLevelType w:val="multilevel"/>
    <w:tmpl w:val="3A5C2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i/>
      </w:rPr>
    </w:lvl>
  </w:abstractNum>
  <w:abstractNum w:abstractNumId="9" w15:restartNumberingAfterBreak="0">
    <w:nsid w:val="6CF70877"/>
    <w:multiLevelType w:val="multilevel"/>
    <w:tmpl w:val="66AC4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i/>
      </w:rPr>
    </w:lvl>
  </w:abstractNum>
  <w:abstractNum w:abstractNumId="10" w15:restartNumberingAfterBreak="0">
    <w:nsid w:val="733A4A55"/>
    <w:multiLevelType w:val="hybridMultilevel"/>
    <w:tmpl w:val="B85663D4"/>
    <w:lvl w:ilvl="0" w:tplc="C32E729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5036">
    <w:abstractNumId w:val="7"/>
  </w:num>
  <w:num w:numId="2" w16cid:durableId="1908414411">
    <w:abstractNumId w:val="9"/>
  </w:num>
  <w:num w:numId="3" w16cid:durableId="1825581657">
    <w:abstractNumId w:val="2"/>
  </w:num>
  <w:num w:numId="4" w16cid:durableId="1972394243">
    <w:abstractNumId w:val="5"/>
  </w:num>
  <w:num w:numId="5" w16cid:durableId="857742269">
    <w:abstractNumId w:val="8"/>
  </w:num>
  <w:num w:numId="6" w16cid:durableId="1310399480">
    <w:abstractNumId w:val="1"/>
  </w:num>
  <w:num w:numId="7" w16cid:durableId="91556652">
    <w:abstractNumId w:val="0"/>
  </w:num>
  <w:num w:numId="8" w16cid:durableId="400297772">
    <w:abstractNumId w:val="6"/>
  </w:num>
  <w:num w:numId="9" w16cid:durableId="616833325">
    <w:abstractNumId w:val="4"/>
  </w:num>
  <w:num w:numId="10" w16cid:durableId="37438453">
    <w:abstractNumId w:val="10"/>
  </w:num>
  <w:num w:numId="11" w16cid:durableId="179852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9"/>
    <w:rsid w:val="000217B7"/>
    <w:rsid w:val="00026BDF"/>
    <w:rsid w:val="000363D4"/>
    <w:rsid w:val="000461CA"/>
    <w:rsid w:val="0005720F"/>
    <w:rsid w:val="00077AAC"/>
    <w:rsid w:val="000A61EF"/>
    <w:rsid w:val="000A709D"/>
    <w:rsid w:val="000C63F6"/>
    <w:rsid w:val="000F707A"/>
    <w:rsid w:val="000F71F5"/>
    <w:rsid w:val="00111CB5"/>
    <w:rsid w:val="001145E1"/>
    <w:rsid w:val="001414AF"/>
    <w:rsid w:val="00156F98"/>
    <w:rsid w:val="00167F54"/>
    <w:rsid w:val="00190105"/>
    <w:rsid w:val="001B76BA"/>
    <w:rsid w:val="001C6CBC"/>
    <w:rsid w:val="001D4659"/>
    <w:rsid w:val="001F1589"/>
    <w:rsid w:val="00200088"/>
    <w:rsid w:val="00203C42"/>
    <w:rsid w:val="00232D6F"/>
    <w:rsid w:val="00261155"/>
    <w:rsid w:val="00272C1A"/>
    <w:rsid w:val="002C04FD"/>
    <w:rsid w:val="002C4CEB"/>
    <w:rsid w:val="002D33E3"/>
    <w:rsid w:val="002E5E49"/>
    <w:rsid w:val="002F49D7"/>
    <w:rsid w:val="0031687D"/>
    <w:rsid w:val="0032429F"/>
    <w:rsid w:val="003733D3"/>
    <w:rsid w:val="00377914"/>
    <w:rsid w:val="00390961"/>
    <w:rsid w:val="003A0DA9"/>
    <w:rsid w:val="0040369A"/>
    <w:rsid w:val="00423DF7"/>
    <w:rsid w:val="00452923"/>
    <w:rsid w:val="00460901"/>
    <w:rsid w:val="00460D67"/>
    <w:rsid w:val="00483C84"/>
    <w:rsid w:val="00492AB2"/>
    <w:rsid w:val="004A3179"/>
    <w:rsid w:val="004C5A42"/>
    <w:rsid w:val="004D4E4F"/>
    <w:rsid w:val="004E49BE"/>
    <w:rsid w:val="00501142"/>
    <w:rsid w:val="0053015E"/>
    <w:rsid w:val="005503B4"/>
    <w:rsid w:val="005627E9"/>
    <w:rsid w:val="005F6397"/>
    <w:rsid w:val="005F68BB"/>
    <w:rsid w:val="006175F8"/>
    <w:rsid w:val="00635185"/>
    <w:rsid w:val="00652869"/>
    <w:rsid w:val="0065719F"/>
    <w:rsid w:val="00657B0E"/>
    <w:rsid w:val="0067085D"/>
    <w:rsid w:val="006A54A2"/>
    <w:rsid w:val="006B4B0E"/>
    <w:rsid w:val="00704F31"/>
    <w:rsid w:val="00713B19"/>
    <w:rsid w:val="007250FB"/>
    <w:rsid w:val="00756827"/>
    <w:rsid w:val="007A123F"/>
    <w:rsid w:val="007A6162"/>
    <w:rsid w:val="007B0602"/>
    <w:rsid w:val="007B0B99"/>
    <w:rsid w:val="00803D65"/>
    <w:rsid w:val="00806573"/>
    <w:rsid w:val="00814421"/>
    <w:rsid w:val="008326C6"/>
    <w:rsid w:val="008372F1"/>
    <w:rsid w:val="00855BDE"/>
    <w:rsid w:val="008574FB"/>
    <w:rsid w:val="0087719B"/>
    <w:rsid w:val="008C1D3C"/>
    <w:rsid w:val="008E6BAE"/>
    <w:rsid w:val="00907F0F"/>
    <w:rsid w:val="009666F9"/>
    <w:rsid w:val="00997601"/>
    <w:rsid w:val="00A405DE"/>
    <w:rsid w:val="00A47021"/>
    <w:rsid w:val="00A54D79"/>
    <w:rsid w:val="00A80470"/>
    <w:rsid w:val="00A95DF3"/>
    <w:rsid w:val="00AA0AD1"/>
    <w:rsid w:val="00AB6FEF"/>
    <w:rsid w:val="00B13935"/>
    <w:rsid w:val="00B44556"/>
    <w:rsid w:val="00B82C2F"/>
    <w:rsid w:val="00B87D6B"/>
    <w:rsid w:val="00B9637C"/>
    <w:rsid w:val="00BB6484"/>
    <w:rsid w:val="00BC287D"/>
    <w:rsid w:val="00BD2DBC"/>
    <w:rsid w:val="00BE2B27"/>
    <w:rsid w:val="00BE7752"/>
    <w:rsid w:val="00BF403B"/>
    <w:rsid w:val="00C20AEA"/>
    <w:rsid w:val="00C76A04"/>
    <w:rsid w:val="00C77903"/>
    <w:rsid w:val="00C84CD4"/>
    <w:rsid w:val="00CA3424"/>
    <w:rsid w:val="00CA5654"/>
    <w:rsid w:val="00CB23B3"/>
    <w:rsid w:val="00CC2418"/>
    <w:rsid w:val="00CC593C"/>
    <w:rsid w:val="00CD53FB"/>
    <w:rsid w:val="00CD776B"/>
    <w:rsid w:val="00D3371C"/>
    <w:rsid w:val="00D70052"/>
    <w:rsid w:val="00DD01A1"/>
    <w:rsid w:val="00E10DBD"/>
    <w:rsid w:val="00E14194"/>
    <w:rsid w:val="00E14806"/>
    <w:rsid w:val="00E14854"/>
    <w:rsid w:val="00E364A5"/>
    <w:rsid w:val="00E40E76"/>
    <w:rsid w:val="00E64024"/>
    <w:rsid w:val="00E64AAB"/>
    <w:rsid w:val="00E7114D"/>
    <w:rsid w:val="00E92420"/>
    <w:rsid w:val="00EA1BEE"/>
    <w:rsid w:val="00EA53DB"/>
    <w:rsid w:val="00EC5763"/>
    <w:rsid w:val="00EC6218"/>
    <w:rsid w:val="00F053ED"/>
    <w:rsid w:val="00F319F3"/>
    <w:rsid w:val="00F420D4"/>
    <w:rsid w:val="00F61149"/>
    <w:rsid w:val="00F90A9E"/>
    <w:rsid w:val="00F94483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0D3A"/>
  <w15:docId w15:val="{628EB083-E82F-4577-82B5-C54E82F4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15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1F1589"/>
    <w:pPr>
      <w:widowControl w:val="0"/>
      <w:adjustRightInd w:val="0"/>
      <w:spacing w:line="278" w:lineRule="exact"/>
    </w:pPr>
    <w:rPr>
      <w:szCs w:val="24"/>
    </w:rPr>
  </w:style>
  <w:style w:type="paragraph" w:customStyle="1" w:styleId="Style6">
    <w:name w:val="Style6"/>
    <w:basedOn w:val="Norml"/>
    <w:rsid w:val="001F1589"/>
    <w:pPr>
      <w:widowControl w:val="0"/>
      <w:adjustRightInd w:val="0"/>
      <w:jc w:val="center"/>
    </w:pPr>
    <w:rPr>
      <w:szCs w:val="24"/>
    </w:rPr>
  </w:style>
  <w:style w:type="paragraph" w:customStyle="1" w:styleId="Style7">
    <w:name w:val="Style7"/>
    <w:basedOn w:val="Norml"/>
    <w:rsid w:val="001F1589"/>
    <w:pPr>
      <w:widowControl w:val="0"/>
      <w:adjustRightInd w:val="0"/>
      <w:spacing w:line="274" w:lineRule="exact"/>
      <w:ind w:hanging="350"/>
      <w:jc w:val="both"/>
    </w:pPr>
    <w:rPr>
      <w:szCs w:val="24"/>
    </w:rPr>
  </w:style>
  <w:style w:type="paragraph" w:customStyle="1" w:styleId="Style8">
    <w:name w:val="Style8"/>
    <w:basedOn w:val="Norml"/>
    <w:rsid w:val="001F1589"/>
    <w:pPr>
      <w:widowControl w:val="0"/>
      <w:adjustRightInd w:val="0"/>
      <w:spacing w:line="278" w:lineRule="exact"/>
      <w:ind w:firstLine="499"/>
    </w:pPr>
    <w:rPr>
      <w:szCs w:val="24"/>
    </w:rPr>
  </w:style>
  <w:style w:type="paragraph" w:customStyle="1" w:styleId="Style9">
    <w:name w:val="Style9"/>
    <w:basedOn w:val="Norml"/>
    <w:rsid w:val="001F1589"/>
    <w:pPr>
      <w:widowControl w:val="0"/>
      <w:adjustRightInd w:val="0"/>
    </w:pPr>
    <w:rPr>
      <w:szCs w:val="24"/>
    </w:rPr>
  </w:style>
  <w:style w:type="character" w:customStyle="1" w:styleId="FontStyle13">
    <w:name w:val="Font Style13"/>
    <w:rsid w:val="001F158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1F15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F1589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rsid w:val="001F15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15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1F1589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1F1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F158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F15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elssora2">
    <w:name w:val="Body Text First Indent 2"/>
    <w:basedOn w:val="Szvegtrzsbehzssal"/>
    <w:link w:val="Szvegtrzselssora2Char"/>
    <w:rsid w:val="001F1589"/>
    <w:pPr>
      <w:autoSpaceDE/>
      <w:autoSpaceDN/>
      <w:ind w:firstLine="210"/>
    </w:pPr>
    <w:rPr>
      <w:sz w:val="24"/>
      <w:szCs w:val="24"/>
    </w:rPr>
  </w:style>
  <w:style w:type="character" w:customStyle="1" w:styleId="Szvegtrzselssora2Char">
    <w:name w:val="Szövegtörzs első sora 2 Char"/>
    <w:basedOn w:val="SzvegtrzsbehzssalChar"/>
    <w:link w:val="Szvegtrzselssora2"/>
    <w:rsid w:val="001F15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1589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719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19F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700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005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005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00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005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8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95D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95DF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A342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36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szures@kennelclu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dszures@kennelclu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D823-09EA-45A0-9F33-79CA82EE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1741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1 MEOESZ</cp:lastModifiedBy>
  <cp:revision>6</cp:revision>
  <dcterms:created xsi:type="dcterms:W3CDTF">2025-03-27T15:23:00Z</dcterms:created>
  <dcterms:modified xsi:type="dcterms:W3CDTF">2025-05-27T07:59:00Z</dcterms:modified>
</cp:coreProperties>
</file>